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6" w:rsidRDefault="00874206" w:rsidP="00874206">
      <w:r>
        <w:rPr>
          <w:rFonts w:hint="eastAsia"/>
        </w:rPr>
        <w:t>第</w:t>
      </w:r>
      <w:r>
        <w:t>8</w:t>
      </w:r>
      <w:r>
        <w:rPr>
          <w:rFonts w:hint="eastAsia"/>
        </w:rPr>
        <w:t>講：詩篇選讀之第</w:t>
      </w:r>
      <w:r>
        <w:t>23</w:t>
      </w:r>
      <w:r>
        <w:rPr>
          <w:rFonts w:hint="eastAsia"/>
        </w:rPr>
        <w:t>篇</w:t>
      </w:r>
    </w:p>
    <w:p w:rsidR="00874206" w:rsidRDefault="00874206" w:rsidP="00874206">
      <w:r>
        <w:rPr>
          <w:rFonts w:hint="eastAsia"/>
        </w:rPr>
        <w:t>系列：詩篇</w:t>
      </w:r>
    </w:p>
    <w:p w:rsidR="00874206" w:rsidRDefault="00874206" w:rsidP="00874206">
      <w:r>
        <w:rPr>
          <w:rFonts w:hint="eastAsia"/>
        </w:rPr>
        <w:t>講員：張得仁</w:t>
      </w:r>
    </w:p>
    <w:p w:rsidR="00874206" w:rsidRDefault="00874206" w:rsidP="00874206">
      <w:bookmarkStart w:id="0" w:name="_GoBack"/>
      <w:bookmarkEnd w:id="0"/>
      <w:r>
        <w:t xml:space="preserve">1. </w:t>
      </w:r>
      <w:r>
        <w:rPr>
          <w:rFonts w:hint="eastAsia"/>
        </w:rPr>
        <w:t>這是一首</w:t>
      </w:r>
      <w:proofErr w:type="gramStart"/>
      <w:r>
        <w:rPr>
          <w:rFonts w:hint="eastAsia"/>
        </w:rPr>
        <w:t>信靠詩</w:t>
      </w:r>
      <w:proofErr w:type="gramEnd"/>
      <w:r>
        <w:rPr>
          <w:rFonts w:hint="eastAsia"/>
        </w:rPr>
        <w:t>。</w:t>
      </w:r>
    </w:p>
    <w:p w:rsidR="00874206" w:rsidRDefault="00874206" w:rsidP="00874206"/>
    <w:p w:rsidR="00874206" w:rsidRDefault="00874206" w:rsidP="00874206">
      <w:r>
        <w:t xml:space="preserve">2. </w:t>
      </w:r>
      <w:r>
        <w:rPr>
          <w:rFonts w:hint="eastAsia"/>
        </w:rPr>
        <w:t>其中深入淺出地介紹了耶和華的名號。</w:t>
      </w:r>
    </w:p>
    <w:p w:rsidR="00874206" w:rsidRDefault="00874206" w:rsidP="00874206"/>
    <w:p w:rsidR="00874206" w:rsidRDefault="00874206" w:rsidP="00874206">
      <w:r>
        <w:t xml:space="preserve">3. </w:t>
      </w:r>
      <w:r>
        <w:rPr>
          <w:rFonts w:hint="eastAsia"/>
        </w:rPr>
        <w:t>結構：</w:t>
      </w:r>
      <w:r>
        <w:t>23:1-4</w:t>
      </w:r>
      <w:proofErr w:type="gramStart"/>
      <w:r>
        <w:rPr>
          <w:rFonts w:hint="eastAsia"/>
        </w:rPr>
        <w:t>表達神是詩人</w:t>
      </w:r>
      <w:proofErr w:type="gramEnd"/>
      <w:r>
        <w:rPr>
          <w:rFonts w:hint="eastAsia"/>
        </w:rPr>
        <w:t>的牧者。</w:t>
      </w:r>
      <w:r>
        <w:t>23:5-6</w:t>
      </w:r>
      <w:r>
        <w:rPr>
          <w:rFonts w:hint="eastAsia"/>
        </w:rPr>
        <w:t>道出神是詩人的主人。</w:t>
      </w:r>
    </w:p>
    <w:p w:rsidR="00874206" w:rsidRDefault="00874206" w:rsidP="00874206"/>
    <w:p w:rsidR="00874206" w:rsidRDefault="00874206" w:rsidP="00874206">
      <w:r>
        <w:t xml:space="preserve">4. </w:t>
      </w:r>
      <w:r>
        <w:rPr>
          <w:rFonts w:hint="eastAsia"/>
        </w:rPr>
        <w:t>內容大意：</w:t>
      </w:r>
    </w:p>
    <w:p w:rsidR="00874206" w:rsidRDefault="00874206" w:rsidP="00874206">
      <w:r>
        <w:t>23:1</w:t>
      </w:r>
      <w:r>
        <w:rPr>
          <w:rFonts w:hint="eastAsia"/>
        </w:rPr>
        <w:t>回應</w:t>
      </w:r>
      <w:proofErr w:type="gramStart"/>
      <w:r>
        <w:rPr>
          <w:rFonts w:hint="eastAsia"/>
        </w:rPr>
        <w:t>創世記神的</w:t>
      </w:r>
      <w:proofErr w:type="gramEnd"/>
      <w:r>
        <w:rPr>
          <w:rFonts w:hint="eastAsia"/>
        </w:rPr>
        <w:t>預備。創</w:t>
      </w:r>
      <w:r>
        <w:t>22:14</w:t>
      </w:r>
      <w:proofErr w:type="gramStart"/>
      <w:r>
        <w:rPr>
          <w:rFonts w:hint="eastAsia"/>
        </w:rPr>
        <w:t>神是牧</w:t>
      </w:r>
      <w:proofErr w:type="gramEnd"/>
      <w:r>
        <w:rPr>
          <w:rFonts w:hint="eastAsia"/>
        </w:rPr>
        <w:t>者。創</w:t>
      </w:r>
      <w:r>
        <w:t>18:15-16</w:t>
      </w:r>
      <w:r>
        <w:rPr>
          <w:rFonts w:hint="eastAsia"/>
        </w:rPr>
        <w:t>、賽</w:t>
      </w:r>
      <w:r>
        <w:t>40:10</w:t>
      </w:r>
      <w:r>
        <w:rPr>
          <w:rFonts w:hint="eastAsia"/>
        </w:rPr>
        <w:t>，都突出牧羊人的意象。舊約中常以牧羊人比喻神。牧人保護羊群、照顧羊群、供應羊群的需要。</w:t>
      </w:r>
      <w:proofErr w:type="gramStart"/>
      <w:r>
        <w:rPr>
          <w:rFonts w:hint="eastAsia"/>
        </w:rPr>
        <w:t>司布真</w:t>
      </w:r>
      <w:proofErr w:type="gramEnd"/>
      <w:r>
        <w:rPr>
          <w:rFonts w:hint="eastAsia"/>
        </w:rPr>
        <w:t>：“除非人的生命得著更新，否則無人有權自稱為主的羊。”未悔改的人，稱為“狼”、“山羊”。</w:t>
      </w:r>
    </w:p>
    <w:p w:rsidR="00874206" w:rsidRDefault="00874206" w:rsidP="00874206">
      <w:r>
        <w:t>23:2</w:t>
      </w:r>
      <w:proofErr w:type="gramStart"/>
      <w:r>
        <w:rPr>
          <w:rFonts w:hint="eastAsia"/>
        </w:rPr>
        <w:t>呼應士</w:t>
      </w:r>
      <w:proofErr w:type="gramEnd"/>
      <w:r>
        <w:t>6:24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耶和華沙龍：平安。</w:t>
      </w:r>
    </w:p>
    <w:p w:rsidR="00874206" w:rsidRDefault="00874206" w:rsidP="00874206">
      <w:r>
        <w:t>23:3</w:t>
      </w:r>
      <w:r>
        <w:rPr>
          <w:rFonts w:hint="eastAsia"/>
        </w:rPr>
        <w:t>呼應出</w:t>
      </w:r>
      <w:r>
        <w:t>15:26</w:t>
      </w:r>
      <w:proofErr w:type="gramStart"/>
      <w:r>
        <w:rPr>
          <w:rFonts w:hint="eastAsia"/>
        </w:rPr>
        <w:t>──神是</w:t>
      </w:r>
      <w:proofErr w:type="gramEnd"/>
      <w:r>
        <w:rPr>
          <w:rFonts w:hint="eastAsia"/>
        </w:rPr>
        <w:t>醫治施恩的主；耶</w:t>
      </w:r>
      <w:r>
        <w:t>23:6</w:t>
      </w:r>
      <w:r>
        <w:rPr>
          <w:rFonts w:hint="eastAsia"/>
        </w:rPr>
        <w:t>：“耶和華是我們的義”。</w:t>
      </w:r>
      <w:r>
        <w:t>23:2-3</w:t>
      </w:r>
      <w:r>
        <w:rPr>
          <w:rFonts w:hint="eastAsia"/>
        </w:rPr>
        <w:t>用了交錯對仗的手法。神的恩典引導前路，有牧人</w:t>
      </w:r>
      <w:proofErr w:type="gramStart"/>
      <w:r>
        <w:rPr>
          <w:rFonts w:hint="eastAsia"/>
        </w:rPr>
        <w:t>為草找草</w:t>
      </w:r>
      <w:proofErr w:type="gramEnd"/>
      <w:r>
        <w:rPr>
          <w:rFonts w:hint="eastAsia"/>
        </w:rPr>
        <w:t>和水源，羊不怕</w:t>
      </w:r>
      <w:proofErr w:type="gramStart"/>
      <w:r>
        <w:rPr>
          <w:rFonts w:hint="eastAsia"/>
        </w:rPr>
        <w:t>沒草沒</w:t>
      </w:r>
      <w:proofErr w:type="gramEnd"/>
      <w:r>
        <w:rPr>
          <w:rFonts w:hint="eastAsia"/>
        </w:rPr>
        <w:t>水喝。</w:t>
      </w:r>
      <w:proofErr w:type="gramStart"/>
      <w:r>
        <w:rPr>
          <w:rFonts w:hint="eastAsia"/>
        </w:rPr>
        <w:t>如此羊兒</w:t>
      </w:r>
      <w:proofErr w:type="gramEnd"/>
      <w:r>
        <w:rPr>
          <w:rFonts w:hint="eastAsia"/>
        </w:rPr>
        <w:t>生命就充滿活力。“義路”指正確的道路。</w:t>
      </w:r>
    </w:p>
    <w:p w:rsidR="00874206" w:rsidRDefault="00874206" w:rsidP="00874206">
      <w:r>
        <w:t>23:4</w:t>
      </w:r>
      <w:r>
        <w:rPr>
          <w:rFonts w:hint="eastAsia"/>
        </w:rPr>
        <w:t>呼應結</w:t>
      </w:r>
      <w:r>
        <w:t>48:35</w:t>
      </w:r>
      <w:r>
        <w:rPr>
          <w:rFonts w:hint="eastAsia"/>
        </w:rPr>
        <w:t>、賽</w:t>
      </w:r>
      <w:r>
        <w:t>7:14</w:t>
      </w:r>
      <w:r>
        <w:rPr>
          <w:rFonts w:hint="eastAsia"/>
        </w:rPr>
        <w:t>、太</w:t>
      </w:r>
      <w:r>
        <w:t>1:23</w:t>
      </w:r>
      <w:r>
        <w:rPr>
          <w:rFonts w:hint="eastAsia"/>
        </w:rPr>
        <w:t>，</w:t>
      </w:r>
      <w:proofErr w:type="gramStart"/>
      <w:r>
        <w:rPr>
          <w:rFonts w:hint="eastAsia"/>
        </w:rPr>
        <w:t>強調神是以馬內利</w:t>
      </w:r>
      <w:proofErr w:type="gramEnd"/>
      <w:r>
        <w:rPr>
          <w:rFonts w:hint="eastAsia"/>
        </w:rPr>
        <w:t>，與我們同在。“死蔭幽谷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代表險境。“杖”是牧人</w:t>
      </w:r>
      <w:proofErr w:type="gramStart"/>
      <w:r>
        <w:rPr>
          <w:rFonts w:hint="eastAsia"/>
        </w:rPr>
        <w:t>用來趕打野獸</w:t>
      </w:r>
      <w:proofErr w:type="gramEnd"/>
      <w:r>
        <w:rPr>
          <w:rFonts w:hint="eastAsia"/>
        </w:rPr>
        <w:t>，用作保護羊群的棍子；“竿”是牧人用來走山路時帶領羊群，用作引導羊群之用。這一長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短的棍子，都成了羊的保護。（“安慰”）</w:t>
      </w:r>
    </w:p>
    <w:p w:rsidR="00874206" w:rsidRDefault="00874206" w:rsidP="00874206">
      <w:r>
        <w:t>23:5</w:t>
      </w:r>
      <w:r>
        <w:rPr>
          <w:rFonts w:hint="eastAsia"/>
        </w:rPr>
        <w:t>呼應出</w:t>
      </w:r>
      <w:r>
        <w:t>17:15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耶和華尼西（旌旗）。</w:t>
      </w:r>
    </w:p>
    <w:p w:rsidR="00874206" w:rsidRDefault="00874206" w:rsidP="00874206">
      <w:r>
        <w:t>23:5-6</w:t>
      </w:r>
      <w:r>
        <w:rPr>
          <w:rFonts w:hint="eastAsia"/>
        </w:rPr>
        <w:t>提到主人和客人的關係。神慷慨地作主人，預言末世彌</w:t>
      </w:r>
      <w:proofErr w:type="gramStart"/>
      <w:r>
        <w:rPr>
          <w:rFonts w:hint="eastAsia"/>
        </w:rPr>
        <w:t>賽亞擺筵席</w:t>
      </w:r>
      <w:proofErr w:type="gramEnd"/>
      <w:r>
        <w:rPr>
          <w:rFonts w:hint="eastAsia"/>
        </w:rPr>
        <w:t>。</w:t>
      </w:r>
    </w:p>
    <w:p w:rsidR="00874206" w:rsidRDefault="00874206" w:rsidP="00874206">
      <w:r>
        <w:t>23:6</w:t>
      </w:r>
      <w:r>
        <w:rPr>
          <w:rFonts w:hint="eastAsia"/>
        </w:rPr>
        <w:t>：“膏”代表分別為聖。“用油膏頭”在這裡代表“快樂、喜悅、歡樂”。因為客人得到主人的厚待抬舉和保護，客人感到恩典夠用。</w:t>
      </w:r>
    </w:p>
    <w:p w:rsidR="00874206" w:rsidRDefault="00874206" w:rsidP="00874206">
      <w:r>
        <w:t>23:6</w:t>
      </w:r>
      <w:r>
        <w:rPr>
          <w:rFonts w:hint="eastAsia"/>
        </w:rPr>
        <w:t>下：詩人公開向人宣告：單純渴慕神的愛，要按著聖靈、按著真理，好好愛神，呼應了詩</w:t>
      </w:r>
      <w:r>
        <w:t>84:10</w:t>
      </w:r>
      <w:r>
        <w:rPr>
          <w:rFonts w:hint="eastAsia"/>
        </w:rPr>
        <w:t>。</w:t>
      </w:r>
    </w:p>
    <w:p w:rsidR="00EB4FBC" w:rsidRPr="00874206" w:rsidRDefault="00874206"/>
    <w:sectPr w:rsidR="00EB4FBC" w:rsidRPr="008742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8"/>
    <w:rsid w:val="003312FB"/>
    <w:rsid w:val="00417B5C"/>
    <w:rsid w:val="00874206"/>
    <w:rsid w:val="00F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2021-07-05T07:01:00Z</dcterms:created>
  <dcterms:modified xsi:type="dcterms:W3CDTF">2021-07-05T07:01:00Z</dcterms:modified>
</cp:coreProperties>
</file>