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F0" w:rsidRDefault="00581DF0" w:rsidP="00581DF0">
      <w:r>
        <w:rPr>
          <w:rFonts w:hint="eastAsia"/>
        </w:rPr>
        <w:t>第</w:t>
      </w:r>
      <w:r>
        <w:t>13</w:t>
      </w:r>
      <w:r>
        <w:rPr>
          <w:rFonts w:hint="eastAsia"/>
        </w:rPr>
        <w:t>講：智慧人和愚昧人的生活（</w:t>
      </w:r>
      <w: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（箴</w:t>
      </w:r>
      <w:proofErr w:type="gramEnd"/>
      <w:r>
        <w:t>10:1-15:33</w:t>
      </w:r>
      <w:proofErr w:type="gramStart"/>
      <w:r>
        <w:rPr>
          <w:rFonts w:hint="eastAsia"/>
        </w:rPr>
        <w:t>）</w:t>
      </w:r>
      <w:proofErr w:type="gramEnd"/>
    </w:p>
    <w:p w:rsidR="00581DF0" w:rsidRDefault="00581DF0" w:rsidP="00581DF0">
      <w:pPr>
        <w:rPr>
          <w:rFonts w:hint="eastAsia"/>
        </w:rPr>
      </w:pPr>
      <w:r>
        <w:rPr>
          <w:rFonts w:hint="eastAsia"/>
        </w:rPr>
        <w:t>系列：箴言</w:t>
      </w:r>
    </w:p>
    <w:p w:rsidR="00581DF0" w:rsidRDefault="00581DF0" w:rsidP="00581DF0">
      <w:r>
        <w:rPr>
          <w:rFonts w:hint="eastAsia"/>
        </w:rPr>
        <w:t>講員：文惠</w:t>
      </w:r>
    </w:p>
    <w:p w:rsidR="00581DF0" w:rsidRDefault="00581DF0" w:rsidP="00581DF0">
      <w:bookmarkStart w:id="0" w:name="_GoBack"/>
      <w:bookmarkEnd w:id="0"/>
      <w:r>
        <w:t xml:space="preserve">1. </w:t>
      </w:r>
      <w:proofErr w:type="gramStart"/>
      <w:r>
        <w:rPr>
          <w:rFonts w:hint="eastAsia"/>
        </w:rPr>
        <w:t>箴</w:t>
      </w:r>
      <w:proofErr w:type="gramEnd"/>
      <w:r>
        <w:t>12</w:t>
      </w:r>
      <w:r>
        <w:rPr>
          <w:rFonts w:hint="eastAsia"/>
        </w:rPr>
        <w:t>章，作者再一次把惡人和</w:t>
      </w:r>
      <w:proofErr w:type="gramStart"/>
      <w:r>
        <w:rPr>
          <w:rFonts w:hint="eastAsia"/>
        </w:rPr>
        <w:t>義人</w:t>
      </w:r>
      <w:proofErr w:type="gramEnd"/>
      <w:r>
        <w:rPr>
          <w:rFonts w:hint="eastAsia"/>
        </w:rPr>
        <w:t>作出比較。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12:5-8</w:t>
      </w:r>
      <w:r>
        <w:rPr>
          <w:rFonts w:hint="eastAsia"/>
        </w:rPr>
        <w:t>是義人和惡人的三個對照，包括意念、言語和結果的截然不同。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12:5</w:t>
      </w:r>
      <w:r>
        <w:rPr>
          <w:rFonts w:hint="eastAsia"/>
        </w:rPr>
        <w:t>，“思念”是指我們的心思意念，也是我們行為的出發點。“公平”原文是正直的意思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proofErr w:type="gramStart"/>
      <w:r>
        <w:rPr>
          <w:rFonts w:hint="eastAsia"/>
        </w:rPr>
        <w:t>箴</w:t>
      </w:r>
      <w:proofErr w:type="gramEnd"/>
      <w:r>
        <w:t>11:23</w:t>
      </w:r>
      <w:r>
        <w:rPr>
          <w:rFonts w:hint="eastAsia"/>
        </w:rPr>
        <w:t>；詩</w:t>
      </w:r>
      <w:r>
        <w:t>139:23-24</w:t>
      </w:r>
      <w:proofErr w:type="gramStart"/>
      <w:r>
        <w:rPr>
          <w:rFonts w:hint="eastAsia"/>
        </w:rPr>
        <w:t>）</w:t>
      </w:r>
      <w:proofErr w:type="gramEnd"/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12:6</w:t>
      </w:r>
      <w:r>
        <w:rPr>
          <w:rFonts w:hint="eastAsia"/>
        </w:rPr>
        <w:t>是關於言語方面。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12:7</w:t>
      </w:r>
      <w:r>
        <w:rPr>
          <w:rFonts w:hint="eastAsia"/>
        </w:rPr>
        <w:t>是不同的結局。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12:8-28</w:t>
      </w:r>
      <w:r>
        <w:rPr>
          <w:rFonts w:hint="eastAsia"/>
        </w:rPr>
        <w:t>重複這個資訊。概括來說，惡人雖然有時候亨通，最後卻是歸於無有。</w:t>
      </w:r>
    </w:p>
    <w:p w:rsidR="00581DF0" w:rsidRDefault="00581DF0" w:rsidP="00581DF0"/>
    <w:p w:rsidR="00581DF0" w:rsidRDefault="00581DF0" w:rsidP="00581DF0">
      <w:pPr>
        <w:rPr>
          <w:rFonts w:hint="eastAsia"/>
        </w:rPr>
      </w:pPr>
      <w:r>
        <w:t xml:space="preserve">2. </w:t>
      </w:r>
      <w:proofErr w:type="gramStart"/>
      <w:r>
        <w:rPr>
          <w:rFonts w:hint="eastAsia"/>
        </w:rPr>
        <w:t>箴</w:t>
      </w:r>
      <w:proofErr w:type="gramEnd"/>
      <w:r>
        <w:t>13</w:t>
      </w:r>
      <w:r>
        <w:rPr>
          <w:rFonts w:hint="eastAsia"/>
        </w:rPr>
        <w:t>章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13:4</w:t>
      </w:r>
      <w:r>
        <w:rPr>
          <w:rFonts w:hint="eastAsia"/>
        </w:rPr>
        <w:t>，教導我們不要作懶惰人，而要主動地積極向取。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13:12</w:t>
      </w:r>
      <w:r>
        <w:rPr>
          <w:rFonts w:hint="eastAsia"/>
        </w:rPr>
        <w:t>，惟有神所應許的屬靈盼望，才能帶來喜樂，是存到永遠的福樂。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13:18</w:t>
      </w:r>
      <w:r>
        <w:rPr>
          <w:rFonts w:hint="eastAsia"/>
        </w:rPr>
        <w:t>對比了“棄管教導”和“領受責備”的不同結果。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13:24</w:t>
      </w:r>
      <w:r>
        <w:rPr>
          <w:rFonts w:hint="eastAsia"/>
        </w:rPr>
        <w:t>，所羅門再一次強調管教的重要。</w:t>
      </w:r>
    </w:p>
    <w:p w:rsidR="00581DF0" w:rsidRDefault="00581DF0" w:rsidP="00581DF0"/>
    <w:p w:rsidR="00581DF0" w:rsidRDefault="00581DF0" w:rsidP="00581DF0">
      <w:pPr>
        <w:rPr>
          <w:rFonts w:hint="eastAsia"/>
        </w:rPr>
      </w:pPr>
      <w:r>
        <w:t xml:space="preserve">3. </w:t>
      </w:r>
      <w:proofErr w:type="gramStart"/>
      <w:r>
        <w:rPr>
          <w:rFonts w:hint="eastAsia"/>
        </w:rPr>
        <w:t>箴</w:t>
      </w:r>
      <w:proofErr w:type="gramEnd"/>
      <w:r>
        <w:t>14</w:t>
      </w:r>
      <w:r>
        <w:rPr>
          <w:rFonts w:hint="eastAsia"/>
        </w:rPr>
        <w:t>章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14:13</w:t>
      </w:r>
      <w:r>
        <w:rPr>
          <w:rFonts w:hint="eastAsia"/>
        </w:rPr>
        <w:t>，一切的感情、思想、行為都是由心發出的，縱使你表面上怎樣歡樂，如果你的內心仍然是憂愁的話，你只不過是戴著一個面具而已，心靈往往更加沉重。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14:14</w:t>
      </w:r>
      <w:r>
        <w:rPr>
          <w:rFonts w:hint="eastAsia"/>
        </w:rPr>
        <w:t>又是義人和惡人的結局。背道的原因是從心裡開始的，是因為受到世界或者情欲的誘惑，以致於離棄了真道。另一個原因是因為懼怕十字架道路的艱難而離開了信仰。</w:t>
      </w:r>
    </w:p>
    <w:p w:rsidR="00581DF0" w:rsidRDefault="00581DF0" w:rsidP="00581DF0">
      <w:r>
        <w:rPr>
          <w:rFonts w:hint="eastAsia"/>
        </w:rPr>
        <w:t>背道主要有兩類人，第一是指已經</w:t>
      </w:r>
      <w:proofErr w:type="gramStart"/>
      <w:r>
        <w:rPr>
          <w:rFonts w:hint="eastAsia"/>
        </w:rPr>
        <w:t>嘗過主恩</w:t>
      </w:r>
      <w:proofErr w:type="gramEnd"/>
      <w:r>
        <w:rPr>
          <w:rFonts w:hint="eastAsia"/>
        </w:rPr>
        <w:t>、明白真道的人，他們的信仰是不穩定的，有時候離棄信仰跟隨異端，有時候則跟隨主。第二類是指已經加入教會的基督徒，忽然轉去跟隨世界。</w:t>
      </w:r>
    </w:p>
    <w:p w:rsidR="00581DF0" w:rsidRDefault="00581DF0" w:rsidP="00581DF0">
      <w:r>
        <w:rPr>
          <w:rFonts w:hint="eastAsia"/>
        </w:rPr>
        <w:t>背道的人是落在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淪的結果裡，只有敬畏耶和華的，才能脫離死亡的網羅，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14:27</w:t>
      </w:r>
      <w:r>
        <w:rPr>
          <w:rFonts w:hint="eastAsia"/>
        </w:rPr>
        <w:t>，“死亡的網羅”是指罪惡的誘惑，凡是敬畏神的，就會謹慎自己的腳步，遠離惡事，</w:t>
      </w:r>
      <w:proofErr w:type="gramStart"/>
      <w:r>
        <w:rPr>
          <w:rFonts w:hint="eastAsia"/>
        </w:rPr>
        <w:t>討神的</w:t>
      </w:r>
      <w:proofErr w:type="gramEnd"/>
      <w:r>
        <w:rPr>
          <w:rFonts w:hint="eastAsia"/>
        </w:rPr>
        <w:t>喜悅。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14:20-21</w:t>
      </w:r>
      <w:r>
        <w:rPr>
          <w:rFonts w:hint="eastAsia"/>
        </w:rPr>
        <w:t>講到對待鄰居的態度，這是利</w:t>
      </w:r>
      <w:proofErr w:type="gramStart"/>
      <w:r>
        <w:rPr>
          <w:rFonts w:hint="eastAsia"/>
        </w:rPr>
        <w:t>未記和申命記</w:t>
      </w:r>
      <w:proofErr w:type="gramEnd"/>
      <w:r>
        <w:rPr>
          <w:rFonts w:hint="eastAsia"/>
        </w:rPr>
        <w:t>一直教導的，就是要愛鄰舍如同自己。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14:29-30</w:t>
      </w:r>
      <w:r>
        <w:rPr>
          <w:rFonts w:hint="eastAsia"/>
        </w:rPr>
        <w:t>，所羅門講到我們的修養。喜怒哀樂乃是人的性情，一個性情暴躁人，容易受到外界影響的人，表現出心中的愚昧。嫉妒也是愚昧的。</w:t>
      </w:r>
    </w:p>
    <w:p w:rsidR="00581DF0" w:rsidRDefault="00581DF0" w:rsidP="00581DF0"/>
    <w:p w:rsidR="00581DF0" w:rsidRDefault="00581DF0" w:rsidP="00581DF0">
      <w:pPr>
        <w:rPr>
          <w:rFonts w:hint="eastAsia"/>
        </w:rPr>
      </w:pPr>
      <w:r>
        <w:t xml:space="preserve">4. </w:t>
      </w:r>
      <w:proofErr w:type="gramStart"/>
      <w:r>
        <w:rPr>
          <w:rFonts w:hint="eastAsia"/>
        </w:rPr>
        <w:t>箴</w:t>
      </w:r>
      <w:proofErr w:type="gramEnd"/>
      <w:r>
        <w:t>15</w:t>
      </w:r>
      <w:r>
        <w:rPr>
          <w:rFonts w:hint="eastAsia"/>
        </w:rPr>
        <w:t>章</w:t>
      </w:r>
    </w:p>
    <w:p w:rsidR="00581DF0" w:rsidRDefault="00581DF0" w:rsidP="00581DF0">
      <w:r>
        <w:rPr>
          <w:rFonts w:hint="eastAsia"/>
        </w:rPr>
        <w:t>和嫉妒相反的就是</w:t>
      </w:r>
      <w:proofErr w:type="gramStart"/>
      <w:r>
        <w:rPr>
          <w:rFonts w:hint="eastAsia"/>
        </w:rPr>
        <w:t>和睦，</w:t>
      </w:r>
      <w:proofErr w:type="gramEnd"/>
      <w:r>
        <w:rPr>
          <w:rFonts w:hint="eastAsia"/>
        </w:rPr>
        <w:t>所羅門在</w:t>
      </w:r>
      <w:proofErr w:type="gramStart"/>
      <w:r>
        <w:rPr>
          <w:rFonts w:hint="eastAsia"/>
        </w:rPr>
        <w:t>箴</w:t>
      </w:r>
      <w:proofErr w:type="gramEnd"/>
      <w:r>
        <w:t>15</w:t>
      </w:r>
      <w:r>
        <w:rPr>
          <w:rFonts w:hint="eastAsia"/>
        </w:rPr>
        <w:t>教導人與人之間要如何保持和睦。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15:16-17</w:t>
      </w:r>
      <w:r>
        <w:rPr>
          <w:rFonts w:hint="eastAsia"/>
        </w:rPr>
        <w:t>，很多家庭、朋友都因為錢財而反目相待，但是生活中最要緊的事情，</w:t>
      </w:r>
      <w:r>
        <w:rPr>
          <w:rFonts w:hint="eastAsia"/>
        </w:rPr>
        <w:lastRenderedPageBreak/>
        <w:t>是人與人彼此相愛，這樣，雖然天天吃著粗茶淡飯，也是快樂無窮的事情。</w:t>
      </w:r>
    </w:p>
    <w:p w:rsidR="00581DF0" w:rsidRDefault="00581DF0" w:rsidP="00581DF0">
      <w:proofErr w:type="gramStart"/>
      <w:r>
        <w:rPr>
          <w:rFonts w:hint="eastAsia"/>
        </w:rPr>
        <w:t>箴</w:t>
      </w:r>
      <w:proofErr w:type="gramEnd"/>
      <w:r>
        <w:t>15:27</w:t>
      </w:r>
      <w:r>
        <w:rPr>
          <w:rFonts w:hint="eastAsia"/>
        </w:rPr>
        <w:t>，貪財是萬惡之根，有人因為貪戀錢財，就被引誘離開了真道。</w:t>
      </w:r>
    </w:p>
    <w:p w:rsidR="00EB4FBC" w:rsidRPr="00581DF0" w:rsidRDefault="00581DF0"/>
    <w:sectPr w:rsidR="00EB4FBC" w:rsidRPr="00581D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C9"/>
    <w:rsid w:val="003312FB"/>
    <w:rsid w:val="00417B5C"/>
    <w:rsid w:val="00581DF0"/>
    <w:rsid w:val="00B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2021-07-05T23:48:00Z</dcterms:created>
  <dcterms:modified xsi:type="dcterms:W3CDTF">2021-07-05T23:48:00Z</dcterms:modified>
</cp:coreProperties>
</file>