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2" w:rsidRDefault="00CF69C2" w:rsidP="00CF69C2">
      <w:r>
        <w:rPr>
          <w:rFonts w:hint="eastAsia"/>
        </w:rPr>
        <w:t>第</w:t>
      </w:r>
      <w:r>
        <w:t>5</w:t>
      </w:r>
      <w:r>
        <w:rPr>
          <w:rFonts w:hint="eastAsia"/>
        </w:rPr>
        <w:t>講：基督徒的生活見證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2:11-25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rPr>
          <w:rFonts w:hint="eastAsia"/>
        </w:rPr>
        <w:t>系列：彼得前後書</w:t>
      </w:r>
    </w:p>
    <w:p w:rsidR="00CF69C2" w:rsidRDefault="00CF69C2" w:rsidP="00CF69C2">
      <w:r>
        <w:rPr>
          <w:rFonts w:hint="eastAsia"/>
        </w:rPr>
        <w:t>講員：袁擇善</w:t>
      </w:r>
    </w:p>
    <w:p w:rsidR="00CF69C2" w:rsidRDefault="00CF69C2" w:rsidP="00CF69C2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一般呼籲：在非信徒中要品行端正。</w:t>
      </w:r>
    </w:p>
    <w:p w:rsidR="00CF69C2" w:rsidRDefault="00CF69C2" w:rsidP="00CF69C2">
      <w:pPr>
        <w:rPr>
          <w:rFonts w:hint="eastAsia"/>
        </w:rPr>
      </w:pPr>
      <w:r>
        <w:t xml:space="preserve">1.1. </w:t>
      </w:r>
      <w:r>
        <w:rPr>
          <w:rFonts w:hint="eastAsia"/>
        </w:rPr>
        <w:t>消極方面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：禁戒（克制）肉體的私欲。</w:t>
      </w:r>
    </w:p>
    <w:p w:rsidR="00CF69C2" w:rsidRDefault="00CF69C2" w:rsidP="00CF69C2">
      <w:r>
        <w:t xml:space="preserve">1.2. </w:t>
      </w:r>
      <w:r>
        <w:rPr>
          <w:rFonts w:hint="eastAsia"/>
        </w:rPr>
        <w:t>積極方面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：需要有生活上的好品格呈現出來。</w:t>
      </w:r>
    </w:p>
    <w:p w:rsidR="00CF69C2" w:rsidRDefault="00CF69C2" w:rsidP="00CF69C2"/>
    <w:p w:rsidR="00CF69C2" w:rsidRDefault="00CF69C2" w:rsidP="00CF69C2">
      <w:r>
        <w:t xml:space="preserve">2. </w:t>
      </w:r>
      <w:r>
        <w:rPr>
          <w:rFonts w:hint="eastAsia"/>
        </w:rPr>
        <w:t>對各階層信徒的特別呼籲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2:13-3:7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t xml:space="preserve">2.1. </w:t>
      </w:r>
      <w:r>
        <w:rPr>
          <w:rFonts w:hint="eastAsia"/>
        </w:rPr>
        <w:t>地上公民對掌權者的責任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2:13</w:t>
      </w:r>
      <w:proofErr w:type="gramStart"/>
      <w:r>
        <w:t>–</w:t>
      </w:r>
      <w:proofErr w:type="gramEnd"/>
      <w:r>
        <w:t>17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t xml:space="preserve">2.1.1. </w:t>
      </w:r>
      <w:r>
        <w:rPr>
          <w:rFonts w:hint="eastAsia"/>
        </w:rPr>
        <w:t>責任的聲明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2:13-14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以自願的順服為基礎，包含一切制度，但以不違背神的旨意為最高原則。</w:t>
      </w:r>
    </w:p>
    <w:p w:rsidR="00CF69C2" w:rsidRDefault="00CF69C2" w:rsidP="00CF69C2">
      <w:r>
        <w:t xml:space="preserve">2.1.2. </w:t>
      </w:r>
      <w:r>
        <w:rPr>
          <w:rFonts w:hint="eastAsia"/>
        </w:rPr>
        <w:t>責任背後的緣由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2:15-17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t xml:space="preserve">2.1.2.1. </w:t>
      </w:r>
      <w:r>
        <w:rPr>
          <w:rFonts w:hint="eastAsia"/>
        </w:rPr>
        <w:t>為主的緣故（</w:t>
      </w:r>
      <w:r>
        <w:t>13</w:t>
      </w:r>
      <w:r>
        <w:rPr>
          <w:rFonts w:hint="eastAsia"/>
        </w:rPr>
        <w:t>節上）；效法主的順服及尊崇主的教導。</w:t>
      </w:r>
    </w:p>
    <w:p w:rsidR="00CF69C2" w:rsidRDefault="00CF69C2" w:rsidP="00CF69C2">
      <w:r>
        <w:t xml:space="preserve">2.1.2.2. </w:t>
      </w:r>
      <w:r>
        <w:rPr>
          <w:rFonts w:hint="eastAsia"/>
        </w:rPr>
        <w:t>堵住無知人的口（</w:t>
      </w:r>
      <w:r>
        <w:t>15</w:t>
      </w:r>
      <w:r>
        <w:rPr>
          <w:rFonts w:hint="eastAsia"/>
        </w:rPr>
        <w:t>節）。</w:t>
      </w:r>
    </w:p>
    <w:p w:rsidR="00CF69C2" w:rsidRDefault="00CF69C2" w:rsidP="00CF69C2">
      <w:r>
        <w:t xml:space="preserve">2.1.2.3. </w:t>
      </w:r>
      <w:proofErr w:type="gramStart"/>
      <w:r>
        <w:rPr>
          <w:rFonts w:hint="eastAsia"/>
        </w:rPr>
        <w:t>作神的</w:t>
      </w:r>
      <w:proofErr w:type="gramEnd"/>
      <w:r>
        <w:rPr>
          <w:rFonts w:hint="eastAsia"/>
        </w:rPr>
        <w:t>僕人（</w:t>
      </w:r>
      <w:r>
        <w:t>16</w:t>
      </w:r>
      <w:r>
        <w:rPr>
          <w:rFonts w:hint="eastAsia"/>
        </w:rPr>
        <w:t>節）：雖是自由，仍有節制與約束。</w:t>
      </w:r>
    </w:p>
    <w:p w:rsidR="00CF69C2" w:rsidRDefault="00CF69C2" w:rsidP="00CF69C2">
      <w:r>
        <w:t xml:space="preserve">2.1.2.4 </w:t>
      </w:r>
      <w:r>
        <w:rPr>
          <w:rFonts w:hint="eastAsia"/>
        </w:rPr>
        <w:t>尊重眾人，愛護弟兄，敬畏上帝，尊敬官長。</w:t>
      </w:r>
    </w:p>
    <w:p w:rsidR="00CF69C2" w:rsidRDefault="00CF69C2" w:rsidP="00CF69C2">
      <w:r>
        <w:t xml:space="preserve">2.2. </w:t>
      </w:r>
      <w:r>
        <w:rPr>
          <w:rFonts w:hint="eastAsia"/>
        </w:rPr>
        <w:t>僕人（奴隸）對主人的責任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2:18-25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t xml:space="preserve">2.2.1. </w:t>
      </w:r>
      <w:r>
        <w:rPr>
          <w:rFonts w:hint="eastAsia"/>
        </w:rPr>
        <w:t>順服的命令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2:18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rPr>
          <w:rFonts w:hint="eastAsia"/>
        </w:rPr>
        <w:t>凡事敬畏、順服。</w:t>
      </w:r>
    </w:p>
    <w:p w:rsidR="00CF69C2" w:rsidRDefault="00CF69C2" w:rsidP="00CF69C2">
      <w:pPr>
        <w:rPr>
          <w:rFonts w:hint="eastAsia"/>
        </w:rPr>
      </w:pPr>
      <w:r>
        <w:t xml:space="preserve">2.2.2. </w:t>
      </w:r>
      <w:r>
        <w:rPr>
          <w:rFonts w:hint="eastAsia"/>
        </w:rPr>
        <w:t>命令的延伸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2:19-20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rPr>
          <w:rFonts w:hint="eastAsia"/>
        </w:rPr>
        <w:t>即使在惡劣的主人手下，也要有基督徒的好見證。</w:t>
      </w:r>
    </w:p>
    <w:p w:rsidR="00CF69C2" w:rsidRDefault="00CF69C2" w:rsidP="00CF69C2">
      <w:r>
        <w:t xml:space="preserve">2.2.3. </w:t>
      </w:r>
      <w:r>
        <w:rPr>
          <w:rFonts w:hint="eastAsia"/>
        </w:rPr>
        <w:t>遵行命令的偉大動力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2:21-25</w:t>
      </w:r>
      <w:proofErr w:type="gramStart"/>
      <w:r>
        <w:rPr>
          <w:rFonts w:hint="eastAsia"/>
        </w:rPr>
        <w:t>）</w:t>
      </w:r>
      <w:proofErr w:type="gramEnd"/>
    </w:p>
    <w:p w:rsidR="00CF69C2" w:rsidRDefault="00CF69C2" w:rsidP="00CF69C2">
      <w:r>
        <w:t xml:space="preserve">2.2.3.1. </w:t>
      </w:r>
      <w:r>
        <w:rPr>
          <w:rFonts w:hint="eastAsia"/>
        </w:rPr>
        <w:t>三個動力：</w:t>
      </w:r>
    </w:p>
    <w:p w:rsidR="00CF69C2" w:rsidRDefault="00CF69C2" w:rsidP="00CF69C2">
      <w:r>
        <w:t xml:space="preserve">2.2.3.1.1. </w:t>
      </w:r>
      <w:r>
        <w:rPr>
          <w:rFonts w:hint="eastAsia"/>
        </w:rPr>
        <w:t>渴望得到神的贊許。</w:t>
      </w:r>
    </w:p>
    <w:p w:rsidR="00CF69C2" w:rsidRDefault="00CF69C2" w:rsidP="00CF69C2">
      <w:r>
        <w:t xml:space="preserve">2.2.3.1.2. </w:t>
      </w:r>
      <w:r>
        <w:rPr>
          <w:rFonts w:hint="eastAsia"/>
        </w:rPr>
        <w:t>基督徒蒙召的本質。</w:t>
      </w:r>
    </w:p>
    <w:p w:rsidR="00CF69C2" w:rsidRDefault="00CF69C2" w:rsidP="00CF69C2">
      <w:r>
        <w:t xml:space="preserve">2.2.3.1.3. </w:t>
      </w:r>
      <w:r>
        <w:rPr>
          <w:rFonts w:hint="eastAsia"/>
        </w:rPr>
        <w:t>忍受艱難的動力，是因基督的榜樣。</w:t>
      </w:r>
    </w:p>
    <w:p w:rsidR="00CF69C2" w:rsidRDefault="00CF69C2" w:rsidP="00CF69C2">
      <w:r>
        <w:t xml:space="preserve">2.2.3.2. </w:t>
      </w:r>
      <w:r>
        <w:rPr>
          <w:rFonts w:hint="eastAsia"/>
        </w:rPr>
        <w:t>六點特質：</w:t>
      </w:r>
    </w:p>
    <w:p w:rsidR="00CF69C2" w:rsidRDefault="00CF69C2" w:rsidP="00CF69C2">
      <w:r>
        <w:t xml:space="preserve">2.2.3.2.1. </w:t>
      </w:r>
      <w:r>
        <w:rPr>
          <w:rFonts w:hint="eastAsia"/>
        </w:rPr>
        <w:t>經文暗示受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神所命定的份。</w:t>
      </w:r>
    </w:p>
    <w:p w:rsidR="00CF69C2" w:rsidRDefault="00CF69C2" w:rsidP="00CF69C2">
      <w:pPr>
        <w:rPr>
          <w:rFonts w:hint="eastAsia"/>
        </w:rPr>
      </w:pPr>
      <w:r>
        <w:t xml:space="preserve">2.2.3.2.2. </w:t>
      </w:r>
      <w:r>
        <w:rPr>
          <w:rFonts w:hint="eastAsia"/>
        </w:rPr>
        <w:t>基督受苦有替代性。</w:t>
      </w:r>
    </w:p>
    <w:p w:rsidR="00CF69C2" w:rsidRDefault="00CF69C2" w:rsidP="00CF69C2">
      <w:r>
        <w:t xml:space="preserve">2.2.3.2.3. </w:t>
      </w:r>
      <w:r>
        <w:rPr>
          <w:rFonts w:hint="eastAsia"/>
        </w:rPr>
        <w:t>基督受苦可成為榜樣。</w:t>
      </w:r>
    </w:p>
    <w:p w:rsidR="00CF69C2" w:rsidRDefault="00CF69C2" w:rsidP="00CF69C2">
      <w:r>
        <w:t xml:space="preserve">2.2.3.2.4. </w:t>
      </w:r>
      <w:r>
        <w:rPr>
          <w:rFonts w:hint="eastAsia"/>
        </w:rPr>
        <w:t>基督的受苦，實質上在十架上擔當我們的罪。</w:t>
      </w:r>
    </w:p>
    <w:p w:rsidR="00CF69C2" w:rsidRDefault="00CF69C2" w:rsidP="00CF69C2">
      <w:r>
        <w:t xml:space="preserve">2.2.3.2.5. </w:t>
      </w:r>
      <w:r>
        <w:rPr>
          <w:rFonts w:hint="eastAsia"/>
        </w:rPr>
        <w:t>基督的受苦帶來醫治。</w:t>
      </w:r>
    </w:p>
    <w:p w:rsidR="00CF69C2" w:rsidRDefault="00CF69C2" w:rsidP="00CF69C2">
      <w:r>
        <w:t xml:space="preserve">2.2.3.2.6. </w:t>
      </w:r>
      <w:r>
        <w:rPr>
          <w:rFonts w:hint="eastAsia"/>
        </w:rPr>
        <w:t>基督的受苦將人帶到神面前。</w:t>
      </w:r>
    </w:p>
    <w:p w:rsidR="00EB4FBC" w:rsidRPr="00CF69C2" w:rsidRDefault="00CF69C2"/>
    <w:sectPr w:rsidR="00EB4FBC" w:rsidRPr="00CF69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0D"/>
    <w:rsid w:val="003312FB"/>
    <w:rsid w:val="00417B5C"/>
    <w:rsid w:val="00C9740D"/>
    <w:rsid w:val="00C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2021-07-15T06:09:00Z</dcterms:created>
  <dcterms:modified xsi:type="dcterms:W3CDTF">2021-07-15T06:09:00Z</dcterms:modified>
</cp:coreProperties>
</file>