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A" w:rsidRDefault="00D314FA" w:rsidP="00D314FA">
      <w:r>
        <w:rPr>
          <w:rFonts w:hint="eastAsia"/>
        </w:rPr>
        <w:t>第</w:t>
      </w:r>
      <w:r>
        <w:t>3</w:t>
      </w:r>
      <w:r>
        <w:rPr>
          <w:rFonts w:hint="eastAsia"/>
        </w:rPr>
        <w:t>講：歷史和信息</w:t>
      </w:r>
    </w:p>
    <w:p w:rsidR="00D314FA" w:rsidRDefault="00D314FA" w:rsidP="00D314FA">
      <w:r>
        <w:rPr>
          <w:rFonts w:hint="eastAsia"/>
        </w:rPr>
        <w:t>系列：以賽亞書</w:t>
      </w:r>
    </w:p>
    <w:p w:rsidR="00D314FA" w:rsidRDefault="00D314FA" w:rsidP="00D314FA">
      <w:r>
        <w:rPr>
          <w:rFonts w:hint="eastAsia"/>
        </w:rPr>
        <w:t>講員：張道明</w:t>
      </w:r>
    </w:p>
    <w:p w:rsidR="00D314FA" w:rsidRDefault="00D314FA" w:rsidP="00D314FA">
      <w:bookmarkStart w:id="0" w:name="_GoBack"/>
      <w:bookmarkEnd w:id="0"/>
      <w:r>
        <w:rPr>
          <w:rFonts w:hint="eastAsia"/>
        </w:rPr>
        <w:t>一、歷史背景</w:t>
      </w:r>
    </w:p>
    <w:p w:rsidR="00D314FA" w:rsidRDefault="00D314FA" w:rsidP="00D314FA">
      <w:r>
        <w:t xml:space="preserve">1. </w:t>
      </w:r>
      <w:proofErr w:type="gramStart"/>
      <w:r>
        <w:rPr>
          <w:rFonts w:hint="eastAsia"/>
        </w:rPr>
        <w:t>烏西雅王崩那年蒙召</w:t>
      </w:r>
      <w:proofErr w:type="gramEnd"/>
      <w:r>
        <w:rPr>
          <w:rFonts w:hint="eastAsia"/>
        </w:rPr>
        <w:t>（公元前</w:t>
      </w:r>
      <w:r>
        <w:t>740</w:t>
      </w:r>
      <w:r>
        <w:rPr>
          <w:rFonts w:hint="eastAsia"/>
        </w:rPr>
        <w:t>）。</w:t>
      </w:r>
    </w:p>
    <w:p w:rsidR="00D314FA" w:rsidRDefault="00D314FA" w:rsidP="00D314FA">
      <w:r>
        <w:t xml:space="preserve">2. </w:t>
      </w:r>
      <w:r>
        <w:rPr>
          <w:rFonts w:hint="eastAsia"/>
        </w:rPr>
        <w:t>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</w:t>
      </w:r>
      <w:proofErr w:type="gramStart"/>
      <w:r>
        <w:rPr>
          <w:rFonts w:hint="eastAsia"/>
        </w:rPr>
        <w:t>是愚王，其後烏西雃</w:t>
      </w:r>
      <w:proofErr w:type="gramEnd"/>
      <w:r>
        <w:rPr>
          <w:rFonts w:hint="eastAsia"/>
        </w:rPr>
        <w:t>卻</w:t>
      </w:r>
      <w:proofErr w:type="gramStart"/>
      <w:r>
        <w:rPr>
          <w:rFonts w:hint="eastAsia"/>
        </w:rPr>
        <w:t>是明君</w:t>
      </w:r>
      <w:proofErr w:type="gramEnd"/>
      <w:r>
        <w:rPr>
          <w:rFonts w:hint="eastAsia"/>
        </w:rPr>
        <w:t>。</w:t>
      </w:r>
    </w:p>
    <w:p w:rsidR="00D314FA" w:rsidRDefault="00D314FA" w:rsidP="00D314FA">
      <w:r>
        <w:t xml:space="preserve">3. </w:t>
      </w:r>
      <w:r>
        <w:rPr>
          <w:rFonts w:hint="eastAsia"/>
        </w:rPr>
        <w:t>亞述興起，北國（撒馬利亞）</w:t>
      </w:r>
      <w:proofErr w:type="gramStart"/>
      <w:r>
        <w:rPr>
          <w:rFonts w:hint="eastAsia"/>
        </w:rPr>
        <w:t>比加王利</w:t>
      </w:r>
      <w:proofErr w:type="gramEnd"/>
      <w:r>
        <w:rPr>
          <w:rFonts w:hint="eastAsia"/>
        </w:rPr>
        <w:t>汛</w:t>
      </w:r>
      <w:proofErr w:type="gramStart"/>
      <w:r>
        <w:rPr>
          <w:rFonts w:hint="eastAsia"/>
        </w:rPr>
        <w:t>要求亞哈斯</w:t>
      </w:r>
      <w:proofErr w:type="gramEnd"/>
      <w:r>
        <w:rPr>
          <w:rFonts w:hint="eastAsia"/>
        </w:rPr>
        <w:t>（南國王）加入同盟對抗亞述大軍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7:1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314FA" w:rsidRDefault="00D314FA" w:rsidP="00D314FA">
      <w:r>
        <w:t xml:space="preserve">4. 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與亞述聯盟，沒</w:t>
      </w:r>
      <w:proofErr w:type="gramStart"/>
      <w:r>
        <w:rPr>
          <w:rFonts w:hint="eastAsia"/>
        </w:rPr>
        <w:t>被滅反</w:t>
      </w:r>
      <w:proofErr w:type="gramEnd"/>
      <w:r>
        <w:rPr>
          <w:rFonts w:hint="eastAsia"/>
        </w:rPr>
        <w:t>引入其偶像。</w:t>
      </w:r>
    </w:p>
    <w:p w:rsidR="00D314FA" w:rsidRDefault="00D314FA" w:rsidP="00D314FA">
      <w:r>
        <w:t xml:space="preserve">5. 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後</w:t>
      </w:r>
      <w:proofErr w:type="gramStart"/>
      <w:r>
        <w:rPr>
          <w:rFonts w:hint="eastAsia"/>
        </w:rPr>
        <w:t>的希西家</w:t>
      </w:r>
      <w:proofErr w:type="gramEnd"/>
      <w:r>
        <w:rPr>
          <w:rFonts w:hint="eastAsia"/>
        </w:rPr>
        <w:t>是敬畏神的君王，戰勝亞述大軍（</w:t>
      </w:r>
      <w:r>
        <w:t>36</w:t>
      </w:r>
      <w:r>
        <w:rPr>
          <w:rFonts w:hint="eastAsia"/>
        </w:rPr>
        <w:t>）。</w:t>
      </w:r>
    </w:p>
    <w:p w:rsidR="00D314FA" w:rsidRDefault="00D314FA" w:rsidP="00D314FA">
      <w:r>
        <w:t xml:space="preserve">6. </w:t>
      </w:r>
      <w:r>
        <w:rPr>
          <w:rFonts w:hint="eastAsia"/>
        </w:rPr>
        <w:t>巴比倫興起有取代亞述之勢，埃及也努力防備先知預言：</w:t>
      </w:r>
    </w:p>
    <w:p w:rsidR="00D314FA" w:rsidRDefault="00D314FA" w:rsidP="00D314FA">
      <w:r>
        <w:t xml:space="preserve">6.1. </w:t>
      </w:r>
      <w:r>
        <w:rPr>
          <w:rFonts w:hint="eastAsia"/>
        </w:rPr>
        <w:t>巴比倫取代亞述，並取悅大國。</w:t>
      </w:r>
    </w:p>
    <w:p w:rsidR="00D314FA" w:rsidRDefault="00D314FA" w:rsidP="00D314FA">
      <w:pPr>
        <w:rPr>
          <w:rFonts w:hint="eastAsia"/>
        </w:rPr>
      </w:pPr>
      <w:r>
        <w:t xml:space="preserve">6.2. </w:t>
      </w:r>
      <w:r>
        <w:rPr>
          <w:rFonts w:hint="eastAsia"/>
        </w:rPr>
        <w:t>不可倚靠埃及。</w:t>
      </w:r>
    </w:p>
    <w:p w:rsidR="00D314FA" w:rsidRDefault="00D314FA" w:rsidP="00D314FA">
      <w:r>
        <w:t xml:space="preserve">6.3. </w:t>
      </w:r>
      <w:r>
        <w:rPr>
          <w:rFonts w:hint="eastAsia"/>
        </w:rPr>
        <w:t>神以後要刑罰巴比倫。</w:t>
      </w:r>
    </w:p>
    <w:p w:rsidR="00D314FA" w:rsidRDefault="00D314FA" w:rsidP="00D314FA"/>
    <w:p w:rsidR="00D314FA" w:rsidRDefault="00D314FA" w:rsidP="00D314FA">
      <w:pPr>
        <w:rPr>
          <w:rFonts w:hint="eastAsia"/>
        </w:rPr>
      </w:pPr>
      <w:r>
        <w:rPr>
          <w:rFonts w:hint="eastAsia"/>
        </w:rPr>
        <w:t>二、先知的信息</w:t>
      </w:r>
    </w:p>
    <w:p w:rsidR="00D314FA" w:rsidRDefault="00D314FA" w:rsidP="00D314FA">
      <w:r>
        <w:t xml:space="preserve">1. </w:t>
      </w:r>
      <w:r>
        <w:rPr>
          <w:rFonts w:hint="eastAsia"/>
        </w:rPr>
        <w:t>除去以色列所有倚賴者並領袖</w:t>
      </w:r>
      <w:proofErr w:type="gramStart"/>
      <w:r>
        <w:rPr>
          <w:rFonts w:hint="eastAsia"/>
        </w:rPr>
        <w:t>（</w:t>
      </w:r>
      <w:proofErr w:type="gramEnd"/>
      <w:r>
        <w:t>3:1-12</w:t>
      </w:r>
      <w:proofErr w:type="gramStart"/>
      <w:r>
        <w:rPr>
          <w:rFonts w:hint="eastAsia"/>
        </w:rPr>
        <w:t>）</w:t>
      </w:r>
      <w:proofErr w:type="gramEnd"/>
    </w:p>
    <w:p w:rsidR="00D314FA" w:rsidRDefault="00D314FA" w:rsidP="00D314FA">
      <w:r>
        <w:rPr>
          <w:rFonts w:hint="eastAsia"/>
        </w:rPr>
        <w:t>主要原因是不專心仰賴神，倚靠偶像。</w:t>
      </w:r>
    </w:p>
    <w:p w:rsidR="00D314FA" w:rsidRDefault="00D314FA" w:rsidP="00D314FA">
      <w:r>
        <w:t xml:space="preserve">2. </w:t>
      </w:r>
      <w:r>
        <w:rPr>
          <w:rFonts w:hint="eastAsia"/>
        </w:rPr>
        <w:t>對各國都有個別預言。</w:t>
      </w:r>
    </w:p>
    <w:p w:rsidR="00D314FA" w:rsidRDefault="00D314FA" w:rsidP="00D314FA">
      <w:r>
        <w:t xml:space="preserve">3. </w:t>
      </w:r>
      <w:r>
        <w:rPr>
          <w:rFonts w:hint="eastAsia"/>
        </w:rPr>
        <w:t>耶和華為神為一切中心，真僕人也應被接納。</w:t>
      </w:r>
    </w:p>
    <w:p w:rsidR="00D314FA" w:rsidRDefault="00D314FA" w:rsidP="00D314FA">
      <w:r>
        <w:t xml:space="preserve">4. </w:t>
      </w:r>
      <w:r>
        <w:rPr>
          <w:rFonts w:hint="eastAsia"/>
        </w:rPr>
        <w:t>彌賽亞預言</w:t>
      </w:r>
    </w:p>
    <w:p w:rsidR="00D314FA" w:rsidRDefault="00D314FA" w:rsidP="00D314FA">
      <w:r>
        <w:t xml:space="preserve">4.1. </w:t>
      </w:r>
      <w:r>
        <w:rPr>
          <w:rFonts w:hint="eastAsia"/>
        </w:rPr>
        <w:t>舊約中無“彌賽亞”一詞。</w:t>
      </w:r>
    </w:p>
    <w:p w:rsidR="00D314FA" w:rsidRDefault="00D314FA" w:rsidP="00D314FA">
      <w:r>
        <w:t xml:space="preserve">4.2. </w:t>
      </w:r>
      <w:r>
        <w:rPr>
          <w:rFonts w:hint="eastAsia"/>
        </w:rPr>
        <w:t>預言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描述及其統治</w:t>
      </w:r>
    </w:p>
    <w:p w:rsidR="00D314FA" w:rsidRDefault="00D314FA" w:rsidP="00D314FA">
      <w:r>
        <w:t xml:space="preserve">4.2.1. </w:t>
      </w:r>
      <w:r>
        <w:rPr>
          <w:rFonts w:hint="eastAsia"/>
        </w:rPr>
        <w:t>大衛之子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22:42</w:t>
      </w:r>
      <w:r>
        <w:rPr>
          <w:rFonts w:hint="eastAsia"/>
        </w:rPr>
        <w:t>，</w:t>
      </w:r>
      <w:r>
        <w:t>21:5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；徒</w:t>
      </w:r>
      <w:r>
        <w:t>1:16</w:t>
      </w:r>
      <w:r>
        <w:rPr>
          <w:rFonts w:hint="eastAsia"/>
        </w:rPr>
        <w:t>，</w:t>
      </w:r>
      <w:r>
        <w:t>2:25-36</w:t>
      </w:r>
      <w:proofErr w:type="gramStart"/>
      <w:r>
        <w:rPr>
          <w:rFonts w:hint="eastAsia"/>
        </w:rPr>
        <w:t>）</w:t>
      </w:r>
      <w:proofErr w:type="gramEnd"/>
    </w:p>
    <w:p w:rsidR="00D314FA" w:rsidRDefault="00D314FA" w:rsidP="00D314FA">
      <w:r>
        <w:t xml:space="preserve">4.2.2. </w:t>
      </w:r>
      <w:r>
        <w:rPr>
          <w:rFonts w:hint="eastAsia"/>
        </w:rPr>
        <w:t>大衛王朝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7:11-16</w:t>
      </w:r>
      <w:r>
        <w:rPr>
          <w:rFonts w:hint="eastAsia"/>
        </w:rPr>
        <w:t>；賽</w:t>
      </w:r>
      <w:r>
        <w:t>1:7-11:1</w:t>
      </w:r>
      <w:proofErr w:type="gramStart"/>
      <w:r>
        <w:rPr>
          <w:rFonts w:hint="eastAsia"/>
        </w:rPr>
        <w:t>）</w:t>
      </w:r>
      <w:proofErr w:type="gramEnd"/>
    </w:p>
    <w:p w:rsidR="00D314FA" w:rsidRDefault="00D314FA" w:rsidP="00D314FA">
      <w:r>
        <w:t xml:space="preserve">4.2.3. </w:t>
      </w:r>
      <w:r>
        <w:rPr>
          <w:rFonts w:hint="eastAsia"/>
        </w:rPr>
        <w:t>王族詩歌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2:1-8</w:t>
      </w:r>
      <w:r>
        <w:rPr>
          <w:rFonts w:hint="eastAsia"/>
        </w:rPr>
        <w:t>，</w:t>
      </w:r>
      <w:r>
        <w:t>5:1-17</w:t>
      </w:r>
      <w:r>
        <w:rPr>
          <w:rFonts w:hint="eastAsia"/>
        </w:rPr>
        <w:t>，</w:t>
      </w:r>
      <w:r>
        <w:t>110:1-6</w:t>
      </w:r>
      <w:proofErr w:type="gramStart"/>
      <w:r>
        <w:rPr>
          <w:rFonts w:hint="eastAsia"/>
        </w:rPr>
        <w:t>）</w:t>
      </w:r>
      <w:proofErr w:type="gramEnd"/>
    </w:p>
    <w:p w:rsidR="00D314FA" w:rsidRDefault="00D314FA" w:rsidP="00D314FA">
      <w:r>
        <w:t xml:space="preserve">4.2.4. </w:t>
      </w:r>
      <w:r>
        <w:rPr>
          <w:rFonts w:hint="eastAsia"/>
        </w:rPr>
        <w:t>王的國度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11:2-4</w:t>
      </w:r>
      <w:r>
        <w:rPr>
          <w:rFonts w:hint="eastAsia"/>
        </w:rPr>
        <w:t>、</w:t>
      </w:r>
      <w:r>
        <w:t>6-9</w:t>
      </w:r>
      <w:proofErr w:type="gramStart"/>
      <w:r>
        <w:rPr>
          <w:rFonts w:hint="eastAsia"/>
        </w:rPr>
        <w:t>）</w:t>
      </w:r>
      <w:proofErr w:type="gramEnd"/>
    </w:p>
    <w:p w:rsidR="00D314FA" w:rsidRDefault="00D314FA" w:rsidP="00D314FA"/>
    <w:p w:rsidR="00D314FA" w:rsidRDefault="00D314FA" w:rsidP="00D314FA">
      <w:r>
        <w:rPr>
          <w:rFonts w:hint="eastAsia"/>
        </w:rPr>
        <w:t>三、問題</w:t>
      </w:r>
    </w:p>
    <w:p w:rsidR="00D314FA" w:rsidRDefault="00D314FA" w:rsidP="00D314FA">
      <w:r>
        <w:t xml:space="preserve">1. </w:t>
      </w:r>
      <w:r>
        <w:rPr>
          <w:rFonts w:hint="eastAsia"/>
        </w:rPr>
        <w:t>以賽亞書的歷史背景如何？</w:t>
      </w:r>
    </w:p>
    <w:p w:rsidR="00D314FA" w:rsidRDefault="00D314FA" w:rsidP="00D314FA">
      <w:pPr>
        <w:rPr>
          <w:rFonts w:hint="eastAsia"/>
        </w:rPr>
      </w:pPr>
      <w:r>
        <w:t xml:space="preserve">2. </w:t>
      </w:r>
      <w:r>
        <w:rPr>
          <w:rFonts w:hint="eastAsia"/>
        </w:rPr>
        <w:t>先知的信息</w:t>
      </w:r>
      <w:proofErr w:type="gramStart"/>
      <w:r>
        <w:rPr>
          <w:rFonts w:hint="eastAsia"/>
        </w:rPr>
        <w:t>以何最重要</w:t>
      </w:r>
      <w:proofErr w:type="gramEnd"/>
      <w:r>
        <w:rPr>
          <w:rFonts w:hint="eastAsia"/>
        </w:rPr>
        <w:t>？</w:t>
      </w:r>
    </w:p>
    <w:p w:rsidR="00EB4FBC" w:rsidRPr="00D314FA" w:rsidRDefault="00D314FA"/>
    <w:sectPr w:rsidR="00EB4FBC" w:rsidRPr="00D31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63"/>
    <w:rsid w:val="003312FB"/>
    <w:rsid w:val="00417B5C"/>
    <w:rsid w:val="009E1E63"/>
    <w:rsid w:val="00D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2021-07-11T23:42:00Z</dcterms:created>
  <dcterms:modified xsi:type="dcterms:W3CDTF">2021-07-11T23:43:00Z</dcterms:modified>
</cp:coreProperties>
</file>