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00" w:rsidRDefault="000E2700" w:rsidP="000E2700">
      <w:r>
        <w:rPr>
          <w:rFonts w:hint="eastAsia"/>
        </w:rPr>
        <w:t>第</w:t>
      </w:r>
      <w:r>
        <w:t>7</w:t>
      </w:r>
      <w:r>
        <w:rPr>
          <w:rFonts w:hint="eastAsia"/>
        </w:rPr>
        <w:t>講：耶穌基督是尊榮的大祭司（上）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4:9-16</w:t>
      </w:r>
      <w:proofErr w:type="gramStart"/>
      <w:r>
        <w:rPr>
          <w:rFonts w:hint="eastAsia"/>
        </w:rPr>
        <w:t>）</w:t>
      </w:r>
      <w:proofErr w:type="gramEnd"/>
    </w:p>
    <w:p w:rsidR="000E2700" w:rsidRDefault="000E2700" w:rsidP="000E2700">
      <w:r>
        <w:rPr>
          <w:rFonts w:hint="eastAsia"/>
        </w:rPr>
        <w:t>系列：希伯來書（系列二）</w:t>
      </w:r>
    </w:p>
    <w:p w:rsidR="000E2700" w:rsidRDefault="000E2700" w:rsidP="000E2700">
      <w:bookmarkStart w:id="0" w:name="_GoBack"/>
      <w:bookmarkEnd w:id="0"/>
      <w:r>
        <w:t xml:space="preserve">1. </w:t>
      </w:r>
      <w:r>
        <w:rPr>
          <w:rFonts w:hint="eastAsia"/>
        </w:rPr>
        <w:t>我們務必竭力進入安息</w:t>
      </w:r>
    </w:p>
    <w:p w:rsidR="000E2700" w:rsidRDefault="000E2700" w:rsidP="000E2700">
      <w:r>
        <w:rPr>
          <w:rFonts w:hint="eastAsia"/>
        </w:rPr>
        <w:t>“這樣看來，必另有一安息日的安息為神的子民存留。因為那進入安息的，</w:t>
      </w:r>
      <w:proofErr w:type="gramStart"/>
      <w:r>
        <w:rPr>
          <w:rFonts w:hint="eastAsia"/>
        </w:rPr>
        <w:t>乃是歇了他</w:t>
      </w:r>
      <w:proofErr w:type="gramEnd"/>
      <w:r>
        <w:rPr>
          <w:rFonts w:hint="eastAsia"/>
        </w:rPr>
        <w:t>的工，正如</w:t>
      </w:r>
      <w:proofErr w:type="gramStart"/>
      <w:r>
        <w:rPr>
          <w:rFonts w:hint="eastAsia"/>
        </w:rPr>
        <w:t>神歇了</w:t>
      </w:r>
      <w:proofErr w:type="gramEnd"/>
      <w:r>
        <w:rPr>
          <w:rFonts w:hint="eastAsia"/>
        </w:rPr>
        <w:t>他的工一樣。”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4:9-10</w:t>
      </w:r>
      <w:proofErr w:type="gramStart"/>
      <w:r>
        <w:rPr>
          <w:rFonts w:hint="eastAsia"/>
        </w:rPr>
        <w:t>）</w:t>
      </w:r>
      <w:proofErr w:type="gramEnd"/>
    </w:p>
    <w:p w:rsidR="000E2700" w:rsidRDefault="000E2700" w:rsidP="000E2700">
      <w:r>
        <w:rPr>
          <w:rFonts w:hint="eastAsia"/>
        </w:rPr>
        <w:t>同樣，耶穌基督完成了他對人類拯救的工作，他</w:t>
      </w:r>
      <w:proofErr w:type="gramStart"/>
      <w:r>
        <w:rPr>
          <w:rFonts w:hint="eastAsia"/>
        </w:rPr>
        <w:t>就歇了</w:t>
      </w:r>
      <w:proofErr w:type="gramEnd"/>
      <w:r>
        <w:rPr>
          <w:rFonts w:hint="eastAsia"/>
        </w:rPr>
        <w:t>他的工。</w:t>
      </w:r>
    </w:p>
    <w:p w:rsidR="000E2700" w:rsidRDefault="000E2700" w:rsidP="000E2700">
      <w:r>
        <w:rPr>
          <w:rFonts w:hint="eastAsia"/>
        </w:rPr>
        <w:t>“耶穌說：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我的食物，就是遵行差我來者的旨意，作成他的工。’</w:t>
      </w:r>
      <w:proofErr w:type="gramStart"/>
      <w:r>
        <w:rPr>
          <w:rFonts w:hint="eastAsia"/>
        </w:rPr>
        <w:t>”（</w:t>
      </w:r>
      <w:proofErr w:type="gramEnd"/>
      <w:r>
        <w:rPr>
          <w:rFonts w:hint="eastAsia"/>
        </w:rPr>
        <w:t>約</w:t>
      </w:r>
      <w:r>
        <w:t>4:34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耶穌在十字架上完成救贖的工作，他大聲的喊著說“成了”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19:28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E2700" w:rsidRDefault="000E2700" w:rsidP="000E2700">
      <w:r>
        <w:rPr>
          <w:rFonts w:hint="eastAsia"/>
        </w:rPr>
        <w:t>“所以我們務必竭力進入那安息。”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4:11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</w:p>
    <w:p w:rsidR="000E2700" w:rsidRDefault="000E2700" w:rsidP="000E2700">
      <w:r>
        <w:rPr>
          <w:rFonts w:hint="eastAsia"/>
        </w:rPr>
        <w:t>這個安息是我們必須要進入的，因為每走一步，</w:t>
      </w:r>
      <w:proofErr w:type="gramStart"/>
      <w:r>
        <w:rPr>
          <w:rFonts w:hint="eastAsia"/>
        </w:rPr>
        <w:t>撒但都會</w:t>
      </w:r>
      <w:proofErr w:type="gramEnd"/>
      <w:r>
        <w:rPr>
          <w:rFonts w:hint="eastAsia"/>
        </w:rPr>
        <w:t>向你挑戰。我們必須相信神能夠成就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所說的話，借著耶穌基督，我們就可以做一個合乎神心意的人。</w:t>
      </w:r>
    </w:p>
    <w:p w:rsidR="000E2700" w:rsidRDefault="000E2700" w:rsidP="000E2700">
      <w:r>
        <w:rPr>
          <w:rFonts w:hint="eastAsia"/>
        </w:rPr>
        <w:t>“免得有人學那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信從的樣子跌倒了。”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4:11</w:t>
      </w:r>
      <w:r>
        <w:rPr>
          <w:rFonts w:hint="eastAsia"/>
        </w:rPr>
        <w:t>下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舊約裡，這些以色列人就是靠自己的能力想要趕走敵人，但不成功；另外，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他們的不信，他們也沒辦法進到安息。</w:t>
      </w:r>
    </w:p>
    <w:p w:rsidR="000E2700" w:rsidRDefault="000E2700" w:rsidP="000E2700"/>
    <w:p w:rsidR="000E2700" w:rsidRDefault="000E2700" w:rsidP="000E2700">
      <w:r>
        <w:t xml:space="preserve">2. </w:t>
      </w:r>
      <w:r>
        <w:rPr>
          <w:rFonts w:hint="eastAsia"/>
        </w:rPr>
        <w:t>神的道是活潑的，能</w:t>
      </w:r>
      <w:proofErr w:type="gramStart"/>
      <w:r>
        <w:rPr>
          <w:rFonts w:hint="eastAsia"/>
        </w:rPr>
        <w:t>剖開魂與靈</w:t>
      </w:r>
      <w:proofErr w:type="gramEnd"/>
    </w:p>
    <w:p w:rsidR="000E2700" w:rsidRDefault="000E2700" w:rsidP="000E2700">
      <w:r>
        <w:rPr>
          <w:rFonts w:hint="eastAsia"/>
        </w:rPr>
        <w:t>“神的道是活潑的，是有功效的，比一切兩</w:t>
      </w:r>
      <w:proofErr w:type="gramStart"/>
      <w:r>
        <w:rPr>
          <w:rFonts w:hint="eastAsia"/>
        </w:rPr>
        <w:t>刃</w:t>
      </w:r>
      <w:proofErr w:type="gramEnd"/>
      <w:r>
        <w:rPr>
          <w:rFonts w:hint="eastAsia"/>
        </w:rPr>
        <w:t>的劍更快，甚至魂與靈，骨節與骨髓，都能刺入、剖開，連心中的思念和主意都能辨明。”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4:12</w:t>
      </w:r>
      <w:proofErr w:type="gramStart"/>
      <w:r>
        <w:rPr>
          <w:rFonts w:hint="eastAsia"/>
        </w:rPr>
        <w:t>）</w:t>
      </w:r>
      <w:proofErr w:type="gramEnd"/>
    </w:p>
    <w:p w:rsidR="000E2700" w:rsidRDefault="000E2700" w:rsidP="000E2700">
      <w:r>
        <w:rPr>
          <w:rFonts w:hint="eastAsia"/>
        </w:rPr>
        <w:t>“因為那字句是叫人死，精意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或譯：聖靈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是叫人活。”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林後</w:t>
      </w:r>
      <w:r>
        <w:t>3:6</w:t>
      </w:r>
      <w:r>
        <w:rPr>
          <w:rFonts w:hint="eastAsia"/>
        </w:rPr>
        <w:t>下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。是聖靈叫</w:t>
      </w:r>
      <w:proofErr w:type="gramStart"/>
      <w:r>
        <w:rPr>
          <w:rFonts w:hint="eastAsia"/>
        </w:rPr>
        <w:t>人活的</w:t>
      </w:r>
      <w:proofErr w:type="gramEnd"/>
      <w:r>
        <w:rPr>
          <w:rFonts w:hint="eastAsia"/>
        </w:rPr>
        <w:t>。假如你</w:t>
      </w:r>
      <w:proofErr w:type="gramStart"/>
      <w:r>
        <w:rPr>
          <w:rFonts w:hint="eastAsia"/>
        </w:rPr>
        <w:t>嘗試活在律法</w:t>
      </w:r>
      <w:proofErr w:type="gramEnd"/>
      <w:r>
        <w:rPr>
          <w:rFonts w:hint="eastAsia"/>
        </w:rPr>
        <w:t>之下，律法就會一次又一次的把你譴責到死。</w:t>
      </w:r>
    </w:p>
    <w:p w:rsidR="000E2700" w:rsidRDefault="000E2700" w:rsidP="000E2700">
      <w:r>
        <w:rPr>
          <w:rFonts w:hint="eastAsia"/>
        </w:rPr>
        <w:t>只有神的道才能餵養人的靈，我們本身是沒辦法</w:t>
      </w:r>
      <w:proofErr w:type="gramStart"/>
      <w:r>
        <w:rPr>
          <w:rFonts w:hint="eastAsia"/>
        </w:rPr>
        <w:t>剖開魂與靈</w:t>
      </w:r>
      <w:proofErr w:type="gramEnd"/>
      <w:r>
        <w:rPr>
          <w:rFonts w:hint="eastAsia"/>
        </w:rPr>
        <w:t>的，只有神的道才能夠</w:t>
      </w:r>
      <w:proofErr w:type="gramStart"/>
      <w:r>
        <w:rPr>
          <w:rFonts w:hint="eastAsia"/>
        </w:rPr>
        <w:t>分開屬魂的</w:t>
      </w:r>
      <w:proofErr w:type="gramEnd"/>
      <w:r>
        <w:rPr>
          <w:rFonts w:hint="eastAsia"/>
        </w:rPr>
        <w:t>或是屬靈的。假如我們相信自己的功能，我們將不能得到安息，因為我們不能確定自己的動機到底是怎樣的。</w:t>
      </w:r>
    </w:p>
    <w:p w:rsidR="000E2700" w:rsidRDefault="000E2700" w:rsidP="000E2700">
      <w:r>
        <w:rPr>
          <w:rFonts w:hint="eastAsia"/>
        </w:rPr>
        <w:t>耶穌說：“你們要小心，不可將善事行在人的面前，故意叫他們看見；若是這樣，就不能得你們天父的賞賜了。”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6:1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有一天我們要站在耶穌的審判台前，我們所做過的一切到底是善是惡，在審判台前就會顯明出來。</w:t>
      </w:r>
    </w:p>
    <w:p w:rsidR="000E2700" w:rsidRDefault="000E2700" w:rsidP="000E2700">
      <w:r>
        <w:rPr>
          <w:rFonts w:hint="eastAsia"/>
        </w:rPr>
        <w:t>保羅指出，沒有人能夠借著他的行為稱義。為什麼還要做工呢？做工是出於對耶穌的愛，是發自內心對神愛的回應，為的是要感謝神。</w:t>
      </w:r>
    </w:p>
    <w:p w:rsidR="000E2700" w:rsidRDefault="000E2700" w:rsidP="000E2700">
      <w:r>
        <w:rPr>
          <w:rFonts w:hint="eastAsia"/>
        </w:rPr>
        <w:t>大衛說：“我拿什麼報答耶和華向我所賜的一切厚恩呢？”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116:12</w:t>
      </w:r>
      <w:proofErr w:type="gramStart"/>
      <w:r>
        <w:rPr>
          <w:rFonts w:hint="eastAsia"/>
        </w:rPr>
        <w:t>）</w:t>
      </w:r>
      <w:proofErr w:type="gramEnd"/>
    </w:p>
    <w:p w:rsidR="000E2700" w:rsidRDefault="000E2700" w:rsidP="000E2700">
      <w:r>
        <w:rPr>
          <w:rFonts w:hint="eastAsia"/>
        </w:rPr>
        <w:t>我知道神對我所做的一切，在這個前提底下我回應神的愛。</w:t>
      </w:r>
      <w:proofErr w:type="gramStart"/>
      <w:r>
        <w:rPr>
          <w:rFonts w:hint="eastAsia"/>
        </w:rPr>
        <w:t>神是啟動</w:t>
      </w:r>
      <w:proofErr w:type="gramEnd"/>
      <w:r>
        <w:rPr>
          <w:rFonts w:hint="eastAsia"/>
        </w:rPr>
        <w:t>者，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做主動，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那麼愛我、為我付出；我回報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就祝福我。</w:t>
      </w:r>
    </w:p>
    <w:p w:rsidR="000E2700" w:rsidRDefault="000E2700" w:rsidP="000E2700"/>
    <w:p w:rsidR="000E2700" w:rsidRDefault="000E2700" w:rsidP="000E2700">
      <w:r>
        <w:t xml:space="preserve">3. </w:t>
      </w:r>
      <w:r>
        <w:rPr>
          <w:rFonts w:hint="eastAsia"/>
        </w:rPr>
        <w:t>在神眼前萬物赤露敞開</w:t>
      </w:r>
    </w:p>
    <w:p w:rsidR="000E2700" w:rsidRDefault="000E2700" w:rsidP="000E2700">
      <w:r>
        <w:rPr>
          <w:rFonts w:hint="eastAsia"/>
        </w:rPr>
        <w:t>耶穌說：“凡稱呼我‘主啊，主啊’的人不能都進天國；惟獨遵行我天父旨意的人才能進去。當那日必有許多人對我說：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主啊，主啊，我們不是奉你的名傳道，奉你的名趕鬼，奉你的名行許多異能嗎？’我就明明地告訴他們說：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我從來不認識你們，你們這些作惡的人，離開我去吧！’</w:t>
      </w:r>
      <w:proofErr w:type="gramStart"/>
      <w:r>
        <w:rPr>
          <w:rFonts w:hint="eastAsia"/>
        </w:rPr>
        <w:t>”（</w:t>
      </w:r>
      <w:proofErr w:type="gramEnd"/>
      <w:r>
        <w:rPr>
          <w:rFonts w:hint="eastAsia"/>
        </w:rPr>
        <w:t>太</w:t>
      </w:r>
      <w:r>
        <w:t>7:21-23</w:t>
      </w:r>
      <w:proofErr w:type="gramStart"/>
      <w:r>
        <w:rPr>
          <w:rFonts w:hint="eastAsia"/>
        </w:rPr>
        <w:t>）</w:t>
      </w:r>
      <w:proofErr w:type="gramEnd"/>
    </w:p>
    <w:p w:rsidR="000E2700" w:rsidRDefault="000E2700" w:rsidP="000E2700">
      <w:r>
        <w:rPr>
          <w:rFonts w:hint="eastAsia"/>
        </w:rPr>
        <w:lastRenderedPageBreak/>
        <w:t>“並且被造的沒有一樣在他面前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顯然的；原來萬物在那與我們有關係的主眼前，都是赤露敞開的。”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4:13</w:t>
      </w:r>
      <w:proofErr w:type="gramStart"/>
      <w:r>
        <w:rPr>
          <w:rFonts w:hint="eastAsia"/>
        </w:rPr>
        <w:t>）</w:t>
      </w:r>
      <w:proofErr w:type="gramEnd"/>
    </w:p>
    <w:p w:rsidR="000E2700" w:rsidRDefault="000E2700" w:rsidP="000E2700">
      <w:r>
        <w:rPr>
          <w:rFonts w:hint="eastAsia"/>
        </w:rPr>
        <w:t>你不能對神隱瞞任何事情，神知道你一切的心思意念。詩人曾經說：“你從遠處知道我的意念。”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139:2</w:t>
      </w:r>
      <w:proofErr w:type="gramStart"/>
      <w:r>
        <w:rPr>
          <w:rFonts w:hint="eastAsia"/>
        </w:rPr>
        <w:t>）</w:t>
      </w:r>
      <w:proofErr w:type="gramEnd"/>
    </w:p>
    <w:p w:rsidR="000E2700" w:rsidRDefault="000E2700" w:rsidP="000E2700">
      <w:r>
        <w:rPr>
          <w:rFonts w:hint="eastAsia"/>
        </w:rPr>
        <w:t>所以，我不能依賴我的行為，不能依賴我的不純正動機，只有依賴耶穌基督所完成的工。</w:t>
      </w:r>
    </w:p>
    <w:p w:rsidR="000E2700" w:rsidRDefault="000E2700" w:rsidP="000E2700"/>
    <w:p w:rsidR="000E2700" w:rsidRDefault="000E2700" w:rsidP="000E2700">
      <w:r>
        <w:t xml:space="preserve">4. </w:t>
      </w:r>
      <w:r>
        <w:rPr>
          <w:rFonts w:hint="eastAsia"/>
        </w:rPr>
        <w:t>耶穌基督大祭司</w:t>
      </w:r>
    </w:p>
    <w:p w:rsidR="000E2700" w:rsidRDefault="000E2700" w:rsidP="000E2700">
      <w:r>
        <w:rPr>
          <w:rFonts w:hint="eastAsia"/>
        </w:rPr>
        <w:t>“我們既然有一位已經升入高天尊榮的大祭司，就是神的兒子耶穌，便當持定所承認的道。”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4:14</w:t>
      </w:r>
      <w:proofErr w:type="gramStart"/>
      <w:r>
        <w:rPr>
          <w:rFonts w:hint="eastAsia"/>
        </w:rPr>
        <w:t>）</w:t>
      </w:r>
      <w:proofErr w:type="gramEnd"/>
    </w:p>
    <w:p w:rsidR="000E2700" w:rsidRDefault="000E2700" w:rsidP="000E2700">
      <w:r>
        <w:rPr>
          <w:rFonts w:hint="eastAsia"/>
        </w:rPr>
        <w:t>也就是說應當思想大祭司耶穌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3:1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沒有進入地上的至聖所，而是為我們升入高天，住在天上的至聖所，我們便</w:t>
      </w:r>
      <w:proofErr w:type="gramStart"/>
      <w:r>
        <w:rPr>
          <w:rFonts w:hint="eastAsia"/>
        </w:rPr>
        <w:t>應持定所</w:t>
      </w:r>
      <w:proofErr w:type="gramEnd"/>
      <w:r>
        <w:rPr>
          <w:rFonts w:hint="eastAsia"/>
        </w:rPr>
        <w:t>承認的道。</w:t>
      </w:r>
    </w:p>
    <w:p w:rsidR="000E2700" w:rsidRDefault="000E2700" w:rsidP="000E2700">
      <w:r>
        <w:rPr>
          <w:rFonts w:hint="eastAsia"/>
        </w:rPr>
        <w:t>“我們的大祭司，並非不能體恤我們的軟弱，他也曾凡事受過試探，與我們一樣；只是他沒有犯罪。”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4:15</w:t>
      </w:r>
      <w:proofErr w:type="gramStart"/>
      <w:r>
        <w:rPr>
          <w:rFonts w:hint="eastAsia"/>
        </w:rPr>
        <w:t>）</w:t>
      </w:r>
      <w:proofErr w:type="gramEnd"/>
    </w:p>
    <w:p w:rsidR="000E2700" w:rsidRDefault="000E2700" w:rsidP="000E2700">
      <w:r>
        <w:rPr>
          <w:rFonts w:hint="eastAsia"/>
        </w:rPr>
        <w:t>我們有基督這個榮耀的大祭司，他已經升天為我們祈求。耶穌是一個</w:t>
      </w:r>
      <w:proofErr w:type="gramStart"/>
      <w:r>
        <w:rPr>
          <w:rFonts w:hint="eastAsia"/>
        </w:rPr>
        <w:t>滿有慈憐</w:t>
      </w:r>
      <w:proofErr w:type="gramEnd"/>
      <w:r>
        <w:rPr>
          <w:rFonts w:hint="eastAsia"/>
        </w:rPr>
        <w:t>的大祭司，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道成了肉身，成為一個平凡人，經歷了各樣的試煉。</w:t>
      </w:r>
    </w:p>
    <w:p w:rsidR="000E2700" w:rsidRDefault="000E2700" w:rsidP="000E2700">
      <w:r>
        <w:rPr>
          <w:rFonts w:hint="eastAsia"/>
        </w:rPr>
        <w:t>“所以我們只管坦然無懼的，來到施恩的寶座前，為要得</w:t>
      </w:r>
      <w:proofErr w:type="gramStart"/>
      <w:r>
        <w:rPr>
          <w:rFonts w:hint="eastAsia"/>
        </w:rPr>
        <w:t>憐</w:t>
      </w:r>
      <w:proofErr w:type="gramEnd"/>
      <w:r>
        <w:rPr>
          <w:rFonts w:hint="eastAsia"/>
        </w:rPr>
        <w:t>恤、蒙恩惠，作隨時的幫助。”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4:16</w:t>
      </w:r>
      <w:proofErr w:type="gramStart"/>
      <w:r>
        <w:rPr>
          <w:rFonts w:hint="eastAsia"/>
        </w:rPr>
        <w:t>）</w:t>
      </w:r>
      <w:proofErr w:type="gramEnd"/>
    </w:p>
    <w:p w:rsidR="00EB4FBC" w:rsidRDefault="000E2700" w:rsidP="000E2700">
      <w:r>
        <w:rPr>
          <w:rFonts w:hint="eastAsia"/>
        </w:rPr>
        <w:t>我能夠大膽的來到神面前，是因為我的大祭司瞭解我的軟弱。他受過試探，所以能夠在我受試探的時候幫助我。我大膽的來到施恩的寶座面前，不是要接受我該得的報酬，而是要得</w:t>
      </w:r>
      <w:proofErr w:type="gramStart"/>
      <w:r>
        <w:rPr>
          <w:rFonts w:hint="eastAsia"/>
        </w:rPr>
        <w:t>憐</w:t>
      </w:r>
      <w:proofErr w:type="gramEnd"/>
      <w:r>
        <w:rPr>
          <w:rFonts w:hint="eastAsia"/>
        </w:rPr>
        <w:t>恤、蒙恩惠，作隨時的幫助。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0C"/>
    <w:rsid w:val="000E2700"/>
    <w:rsid w:val="003312FB"/>
    <w:rsid w:val="00417B5C"/>
    <w:rsid w:val="006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2021-07-15T05:25:00Z</dcterms:created>
  <dcterms:modified xsi:type="dcterms:W3CDTF">2021-07-15T05:25:00Z</dcterms:modified>
</cp:coreProperties>
</file>