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E9" w:rsidRDefault="008264E9" w:rsidP="008264E9">
      <w:r>
        <w:rPr>
          <w:rFonts w:hint="eastAsia"/>
        </w:rPr>
        <w:t>第</w:t>
      </w:r>
      <w:r>
        <w:t>3</w:t>
      </w:r>
      <w:r>
        <w:rPr>
          <w:rFonts w:hint="eastAsia"/>
        </w:rPr>
        <w:t>講：奉差遣的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之一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結</w:t>
      </w:r>
      <w:r>
        <w:t>2:1-3:3</w:t>
      </w:r>
      <w:proofErr w:type="gramStart"/>
      <w:r>
        <w:rPr>
          <w:rFonts w:hint="eastAsia"/>
        </w:rPr>
        <w:t>）</w:t>
      </w:r>
      <w:proofErr w:type="gramEnd"/>
    </w:p>
    <w:p w:rsidR="008264E9" w:rsidRDefault="008264E9" w:rsidP="008264E9">
      <w:r>
        <w:rPr>
          <w:rFonts w:hint="eastAsia"/>
        </w:rPr>
        <w:t>系列：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</w:t>
      </w:r>
    </w:p>
    <w:p w:rsidR="008264E9" w:rsidRDefault="008264E9" w:rsidP="008264E9">
      <w:r>
        <w:rPr>
          <w:rFonts w:hint="eastAsia"/>
        </w:rPr>
        <w:t>講員：張得仁</w:t>
      </w:r>
    </w:p>
    <w:p w:rsidR="008264E9" w:rsidRDefault="008264E9" w:rsidP="008264E9">
      <w:bookmarkStart w:id="0" w:name="_GoBack"/>
      <w:bookmarkEnd w:id="0"/>
      <w:r>
        <w:rPr>
          <w:rFonts w:hint="eastAsia"/>
        </w:rPr>
        <w:t>前言：</w:t>
      </w:r>
      <w:proofErr w:type="gramStart"/>
      <w:r>
        <w:rPr>
          <w:rFonts w:hint="eastAsia"/>
        </w:rPr>
        <w:t>本經段應</w:t>
      </w:r>
      <w:proofErr w:type="gramEnd"/>
      <w:r>
        <w:rPr>
          <w:rFonts w:hint="eastAsia"/>
        </w:rPr>
        <w:t>為</w:t>
      </w:r>
      <w:r>
        <w:t>2:1-3:15</w:t>
      </w:r>
      <w:r>
        <w:rPr>
          <w:rFonts w:hint="eastAsia"/>
        </w:rPr>
        <w:t>，但今日只談到</w:t>
      </w:r>
      <w:r>
        <w:t>2:10</w:t>
      </w:r>
      <w:r>
        <w:rPr>
          <w:rFonts w:hint="eastAsia"/>
        </w:rPr>
        <w:t>。</w:t>
      </w:r>
    </w:p>
    <w:p w:rsidR="008264E9" w:rsidRDefault="008264E9" w:rsidP="008264E9"/>
    <w:p w:rsidR="008264E9" w:rsidRDefault="008264E9" w:rsidP="008264E9">
      <w:r>
        <w:t xml:space="preserve">1. </w:t>
      </w:r>
      <w:r>
        <w:rPr>
          <w:rFonts w:hint="eastAsia"/>
        </w:rPr>
        <w:t>人子的意思（以西結的角度）是，人在神全能底下所對照出的卑微。</w:t>
      </w:r>
    </w:p>
    <w:p w:rsidR="008264E9" w:rsidRDefault="008264E9" w:rsidP="008264E9">
      <w:r>
        <w:t>1.1. “</w:t>
      </w:r>
      <w:r>
        <w:rPr>
          <w:rFonts w:hint="eastAsia"/>
        </w:rPr>
        <w:t>人子”一詞是希伯來文的用語，強調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的平凡與卑微。</w:t>
      </w:r>
    </w:p>
    <w:p w:rsidR="008264E9" w:rsidRDefault="008264E9" w:rsidP="008264E9">
      <w:r>
        <w:t xml:space="preserve">1.2. </w:t>
      </w:r>
      <w:r>
        <w:rPr>
          <w:rFonts w:hint="eastAsia"/>
        </w:rPr>
        <w:t>這個最簡單而不是專有名詞的“人子”在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書中出現了九十多次，特指先知在神的威力、威嚴之前，自覺到人的脆弱。</w:t>
      </w:r>
    </w:p>
    <w:p w:rsidR="008264E9" w:rsidRDefault="008264E9" w:rsidP="008264E9"/>
    <w:p w:rsidR="008264E9" w:rsidRDefault="008264E9" w:rsidP="008264E9">
      <w:r>
        <w:t xml:space="preserve">2. </w:t>
      </w:r>
      <w:r>
        <w:rPr>
          <w:rFonts w:hint="eastAsia"/>
        </w:rPr>
        <w:t>神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要人癱在神面前，而是要起來事奉</w:t>
      </w:r>
      <w:proofErr w:type="gramStart"/>
      <w:r>
        <w:rPr>
          <w:rFonts w:hint="eastAsia"/>
        </w:rPr>
        <w:t>──</w:t>
      </w:r>
      <w:proofErr w:type="gramEnd"/>
      <w:r>
        <w:t>Davidson</w:t>
      </w:r>
      <w:r>
        <w:rPr>
          <w:rFonts w:hint="eastAsia"/>
        </w:rPr>
        <w:t>（戴維生）：“神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要人癱瘓在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面前，乃要人有合理的事奉…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與神有團契，並與神說話。”雖然</w:t>
      </w:r>
      <w:proofErr w:type="gramStart"/>
      <w:r>
        <w:rPr>
          <w:rFonts w:hint="eastAsia"/>
        </w:rPr>
        <w:t>以西結俯伏</w:t>
      </w:r>
      <w:proofErr w:type="gramEnd"/>
      <w:r>
        <w:rPr>
          <w:rFonts w:hint="eastAsia"/>
        </w:rPr>
        <w:t>在地，他卻被吩咐站起來聆聽神</w:t>
      </w:r>
      <w:proofErr w:type="gramStart"/>
      <w:r>
        <w:rPr>
          <w:rFonts w:hint="eastAsia"/>
        </w:rPr>
        <w:t>的差派</w:t>
      </w:r>
      <w:proofErr w:type="gramEnd"/>
      <w:r>
        <w:rPr>
          <w:rFonts w:hint="eastAsia"/>
        </w:rPr>
        <w:t>。</w:t>
      </w:r>
    </w:p>
    <w:p w:rsidR="008264E9" w:rsidRDefault="008264E9" w:rsidP="008264E9"/>
    <w:p w:rsidR="008264E9" w:rsidRDefault="008264E9" w:rsidP="008264E9">
      <w:r>
        <w:t>3. “</w:t>
      </w:r>
      <w:r>
        <w:rPr>
          <w:rFonts w:hint="eastAsia"/>
        </w:rPr>
        <w:t>神的話”復興了以西結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神的話復興了他，“靈”進入了他裡面。</w:t>
      </w:r>
    </w:p>
    <w:p w:rsidR="008264E9" w:rsidRDefault="008264E9" w:rsidP="008264E9"/>
    <w:p w:rsidR="008264E9" w:rsidRDefault="008264E9" w:rsidP="008264E9">
      <w:r>
        <w:t xml:space="preserve">4. </w:t>
      </w:r>
      <w:proofErr w:type="gramStart"/>
      <w:r>
        <w:rPr>
          <w:rFonts w:hint="eastAsia"/>
        </w:rPr>
        <w:t>神子民</w:t>
      </w:r>
      <w:proofErr w:type="gramEnd"/>
      <w:r>
        <w:rPr>
          <w:rFonts w:hint="eastAsia"/>
        </w:rPr>
        <w:t>的“厚顏無恥”與“硬著頸項”</w:t>
      </w:r>
      <w:r>
        <w:t xml:space="preserve"> 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基督之家</w:t>
      </w:r>
      <w:proofErr w:type="gramStart"/>
      <w:r>
        <w:rPr>
          <w:rFonts w:hint="eastAsia"/>
        </w:rPr>
        <w:t>或悖逆</w:t>
      </w:r>
      <w:proofErr w:type="gramEnd"/>
      <w:r>
        <w:rPr>
          <w:rFonts w:hint="eastAsia"/>
        </w:rPr>
        <w:t>之家？！</w:t>
      </w:r>
    </w:p>
    <w:p w:rsidR="008264E9" w:rsidRDefault="008264E9" w:rsidP="008264E9">
      <w:r>
        <w:rPr>
          <w:rFonts w:hint="eastAsia"/>
        </w:rPr>
        <w:t>第</w:t>
      </w:r>
      <w:r>
        <w:t>4-5</w:t>
      </w:r>
      <w:r>
        <w:rPr>
          <w:rFonts w:hint="eastAsia"/>
        </w:rPr>
        <w:t>節百姓進一步被形容為無恥、剛硬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和合本：面無羞恥，心裡剛硬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8264E9" w:rsidRDefault="008264E9" w:rsidP="008264E9">
      <w:r>
        <w:t xml:space="preserve">4.1. </w:t>
      </w:r>
      <w:r>
        <w:rPr>
          <w:rFonts w:hint="eastAsia"/>
        </w:rPr>
        <w:t>第一個詞表示人的無恥態度，不知羞慚，還會厚顏地依然故我。</w:t>
      </w:r>
    </w:p>
    <w:p w:rsidR="008264E9" w:rsidRDefault="008264E9" w:rsidP="008264E9">
      <w:r>
        <w:t xml:space="preserve">4.2. </w:t>
      </w:r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詞形容剛硬、不妥協的意志，縱使發覺有錯，仍不肯退讓半寸。同類詞“硬著頸項”（字義是“頸項堅硬”），在摩西五經中出現了多次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出</w:t>
      </w:r>
      <w:r>
        <w:t>32:9</w:t>
      </w:r>
      <w:r>
        <w:rPr>
          <w:rFonts w:hint="eastAsia"/>
        </w:rPr>
        <w:t>，</w:t>
      </w:r>
      <w:r>
        <w:t>33:3</w:t>
      </w:r>
      <w:r>
        <w:rPr>
          <w:rFonts w:hint="eastAsia"/>
        </w:rPr>
        <w:t>、</w:t>
      </w:r>
      <w:r>
        <w:t>5</w:t>
      </w:r>
      <w:r>
        <w:rPr>
          <w:rFonts w:hint="eastAsia"/>
        </w:rPr>
        <w:t>，</w:t>
      </w:r>
      <w:r>
        <w:t>34:9</w:t>
      </w:r>
      <w:r>
        <w:rPr>
          <w:rFonts w:hint="eastAsia"/>
        </w:rPr>
        <w:t>；申</w:t>
      </w:r>
      <w:r>
        <w:t>9:6</w:t>
      </w:r>
      <w:r>
        <w:rPr>
          <w:rFonts w:hint="eastAsia"/>
        </w:rPr>
        <w:t>、</w:t>
      </w:r>
      <w:r>
        <w:t>13</w:t>
      </w:r>
      <w:r>
        <w:rPr>
          <w:rFonts w:hint="eastAsia"/>
        </w:rPr>
        <w:t>，</w:t>
      </w:r>
      <w:r>
        <w:t>31:27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8264E9" w:rsidRDefault="008264E9" w:rsidP="008264E9"/>
    <w:p w:rsidR="008264E9" w:rsidRDefault="008264E9" w:rsidP="008264E9">
      <w:r>
        <w:t xml:space="preserve">5. </w:t>
      </w:r>
      <w:r>
        <w:rPr>
          <w:rFonts w:hint="eastAsia"/>
        </w:rPr>
        <w:t>事奉的目的不在於反應，事奉的目的在於見證（見證神）！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的預言結果主要並不在於聽眾的悔改、相信，或對信息的注意，乃在乎他們應當知道在他們中間有了先知（</w:t>
      </w:r>
      <w:r>
        <w:t>5</w:t>
      </w:r>
      <w:r>
        <w:rPr>
          <w:rFonts w:hint="eastAsia"/>
        </w:rPr>
        <w:t>節）。神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忠心的見證比有效的引起聽眾回應更重要。</w:t>
      </w:r>
    </w:p>
    <w:p w:rsidR="008264E9" w:rsidRDefault="008264E9" w:rsidP="008264E9"/>
    <w:p w:rsidR="008264E9" w:rsidRDefault="008264E9" w:rsidP="008264E9">
      <w:r>
        <w:t xml:space="preserve">6. </w:t>
      </w:r>
      <w:r>
        <w:rPr>
          <w:rFonts w:hint="eastAsia"/>
        </w:rPr>
        <w:t>讓神的話成為我言語的全部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書卷的前面後面都寫著字</w:t>
      </w:r>
      <w:proofErr w:type="gramStart"/>
      <w:r>
        <w:rPr>
          <w:rFonts w:hint="eastAsia"/>
        </w:rPr>
        <w:t>（</w:t>
      </w:r>
      <w:proofErr w:type="gramEnd"/>
      <w:r>
        <w:t>10</w:t>
      </w:r>
      <w:r>
        <w:rPr>
          <w:rFonts w:hint="eastAsia"/>
        </w:rPr>
        <w:t>節，呂譯、</w:t>
      </w:r>
      <w:r>
        <w:t>RS</w:t>
      </w:r>
      <w:r>
        <w:rPr>
          <w:rFonts w:hint="eastAsia"/>
        </w:rPr>
        <w:t>節；和合：內外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，這是個不尋常的特點－表示再沒有任何空間可容先知加上什麼了。</w:t>
      </w:r>
    </w:p>
    <w:p w:rsidR="008264E9" w:rsidRDefault="008264E9" w:rsidP="008264E9"/>
    <w:p w:rsidR="008264E9" w:rsidRDefault="008264E9" w:rsidP="008264E9">
      <w:r>
        <w:t xml:space="preserve">7. </w:t>
      </w:r>
      <w:r>
        <w:rPr>
          <w:rFonts w:hint="eastAsia"/>
        </w:rPr>
        <w:t>思想：你我的事奉也是“奉差遣”，我們在面對未來也許我們也會有害怕，</w:t>
      </w:r>
      <w:proofErr w:type="gramStart"/>
      <w:r>
        <w:rPr>
          <w:rFonts w:hint="eastAsia"/>
        </w:rPr>
        <w:t>但神要我們</w:t>
      </w:r>
      <w:proofErr w:type="gramEnd"/>
      <w:r>
        <w:rPr>
          <w:rFonts w:hint="eastAsia"/>
        </w:rPr>
        <w:t>站起來，靠神的話來復興我們（第</w:t>
      </w:r>
      <w:r>
        <w:t>6</w:t>
      </w:r>
      <w:r>
        <w:rPr>
          <w:rFonts w:hint="eastAsia"/>
        </w:rPr>
        <w:t>節神話語的連續性讓以西結連考慮的機會都沒有），思想那裡是我們要去</w:t>
      </w:r>
      <w:proofErr w:type="gramStart"/>
      <w:r>
        <w:rPr>
          <w:rFonts w:hint="eastAsia"/>
        </w:rPr>
        <w:t>的悖逆之</w:t>
      </w:r>
      <w:proofErr w:type="gramEnd"/>
      <w:r>
        <w:rPr>
          <w:rFonts w:hint="eastAsia"/>
        </w:rPr>
        <w:t>家？（甚至我們自己都是悖逆的），事奉不怕沒反應！相反的要擔心自己是否在這時代見證神！</w:t>
      </w:r>
    </w:p>
    <w:p w:rsidR="00EB4FBC" w:rsidRPr="008264E9" w:rsidRDefault="008264E9"/>
    <w:sectPr w:rsidR="00EB4FBC" w:rsidRPr="008264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F1"/>
    <w:rsid w:val="003312FB"/>
    <w:rsid w:val="00417B5C"/>
    <w:rsid w:val="007B5DF1"/>
    <w:rsid w:val="0082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2021-07-12T05:15:00Z</dcterms:created>
  <dcterms:modified xsi:type="dcterms:W3CDTF">2021-07-12T05:15:00Z</dcterms:modified>
</cp:coreProperties>
</file>