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6" w:rsidRDefault="00C46156" w:rsidP="00C46156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C46156" w:rsidRDefault="00C46156" w:rsidP="00C46156">
      <w:r>
        <w:rPr>
          <w:rFonts w:hint="eastAsia"/>
        </w:rPr>
        <w:t>系列：哥林多後書</w:t>
      </w:r>
    </w:p>
    <w:p w:rsidR="00C46156" w:rsidRDefault="00C46156" w:rsidP="00C46156">
      <w:r>
        <w:t xml:space="preserve"> </w:t>
      </w:r>
      <w:r>
        <w:rPr>
          <w:rFonts w:hint="eastAsia"/>
        </w:rPr>
        <w:t>點擊數：</w:t>
      </w:r>
      <w:r>
        <w:t>1498</w:t>
      </w:r>
    </w:p>
    <w:p w:rsidR="00C46156" w:rsidRDefault="00C46156" w:rsidP="00C46156">
      <w:r>
        <w:rPr>
          <w:rFonts w:hint="eastAsia"/>
        </w:rPr>
        <w:t>講員：李蘭</w:t>
      </w:r>
    </w:p>
    <w:p w:rsidR="00C46156" w:rsidRDefault="00C46156" w:rsidP="00C46156">
      <w:bookmarkStart w:id="0" w:name="_GoBack"/>
      <w:bookmarkEnd w:id="0"/>
      <w:r>
        <w:t xml:space="preserve">1. </w:t>
      </w:r>
      <w:r>
        <w:rPr>
          <w:rFonts w:hint="eastAsia"/>
        </w:rPr>
        <w:t>受書人：哥林多教會</w:t>
      </w:r>
    </w:p>
    <w:p w:rsidR="00C46156" w:rsidRDefault="00C46156" w:rsidP="00C46156"/>
    <w:p w:rsidR="00C46156" w:rsidRDefault="00C46156" w:rsidP="00C46156">
      <w:r>
        <w:t xml:space="preserve">2. </w:t>
      </w:r>
      <w:r>
        <w:rPr>
          <w:rFonts w:hint="eastAsia"/>
        </w:rPr>
        <w:t>作者：保羅</w:t>
      </w:r>
    </w:p>
    <w:p w:rsidR="00C46156" w:rsidRDefault="00C46156" w:rsidP="00C46156"/>
    <w:p w:rsidR="00C46156" w:rsidRDefault="00C46156" w:rsidP="00C46156">
      <w:r>
        <w:t xml:space="preserve">3. </w:t>
      </w:r>
      <w:r>
        <w:rPr>
          <w:rFonts w:hint="eastAsia"/>
        </w:rPr>
        <w:t>寫作時間：主後</w:t>
      </w:r>
      <w:r>
        <w:t>55</w:t>
      </w:r>
      <w:r>
        <w:rPr>
          <w:rFonts w:hint="eastAsia"/>
        </w:rPr>
        <w:t>年（林後</w:t>
      </w:r>
      <w:r>
        <w:t>2:12-13</w:t>
      </w:r>
      <w:r>
        <w:rPr>
          <w:rFonts w:hint="eastAsia"/>
        </w:rPr>
        <w:t>）</w:t>
      </w:r>
    </w:p>
    <w:p w:rsidR="00C46156" w:rsidRDefault="00C46156" w:rsidP="00C46156"/>
    <w:p w:rsidR="00C46156" w:rsidRDefault="00C46156" w:rsidP="00C46156">
      <w:r>
        <w:t xml:space="preserve">4. </w:t>
      </w:r>
      <w:r>
        <w:rPr>
          <w:rFonts w:hint="eastAsia"/>
        </w:rPr>
        <w:t>寫作地點：馬其頓</w:t>
      </w:r>
    </w:p>
    <w:p w:rsidR="00C46156" w:rsidRDefault="00C46156" w:rsidP="00C46156"/>
    <w:p w:rsidR="00C46156" w:rsidRDefault="00C46156" w:rsidP="00C46156">
      <w:r>
        <w:t xml:space="preserve">5. </w:t>
      </w:r>
      <w:r>
        <w:rPr>
          <w:rFonts w:hint="eastAsia"/>
        </w:rPr>
        <w:t>關於哥林多教會：哥林多教會是保羅在第二次佈道旅行時建立的。從徒</w:t>
      </w:r>
      <w:r>
        <w:t>18</w:t>
      </w:r>
      <w:r>
        <w:rPr>
          <w:rFonts w:hint="eastAsia"/>
        </w:rPr>
        <w:t>章，我們知道保羅第一次到哥林多住了</w:t>
      </w:r>
      <w:r>
        <w:t>1</w:t>
      </w:r>
      <w:r>
        <w:rPr>
          <w:rFonts w:hint="eastAsia"/>
        </w:rPr>
        <w:t>年零</w:t>
      </w:r>
      <w:r>
        <w:t>6</w:t>
      </w:r>
      <w:r>
        <w:rPr>
          <w:rFonts w:hint="eastAsia"/>
        </w:rPr>
        <w:t>個月。保羅第三次佈道旅行時，到了以弗所，在那裡居住了大約</w:t>
      </w:r>
      <w:r>
        <w:t>3</w:t>
      </w:r>
      <w:r>
        <w:rPr>
          <w:rFonts w:hint="eastAsia"/>
        </w:rPr>
        <w:t>年。這時他接到消息，知道哥林多教會的信徒，分裂成黨派，而且道德頹喪，靈程退步，使他心裡憂傷。於是他寫一封信勸勉他們。那封信，林前</w:t>
      </w:r>
      <w:r>
        <w:t>5:9</w:t>
      </w:r>
      <w:r>
        <w:rPr>
          <w:rFonts w:hint="eastAsia"/>
        </w:rPr>
        <w:t>曾經提到，現在已經失傳。哥林多教會的人不接受保羅的勸告，而且回信質問保羅。因此保羅差遣提摩太，經由馬其頓，前往探訪他們。後來沒多欠，保羅就寫了哥林多前書，再叫提多送去哥林多。</w:t>
      </w:r>
    </w:p>
    <w:p w:rsidR="00C46156" w:rsidRDefault="00C46156" w:rsidP="00C46156">
      <w:r>
        <w:rPr>
          <w:rFonts w:hint="eastAsia"/>
        </w:rPr>
        <w:t>寫了前書不久，銀匠底米丟領導同業起來反對保羅，引起以弗所的大動亂，保羅幾乎因而受害（徒</w:t>
      </w:r>
      <w:r>
        <w:t>19:23-41</w:t>
      </w:r>
      <w:r>
        <w:rPr>
          <w:rFonts w:hint="eastAsia"/>
        </w:rPr>
        <w:t>；林後</w:t>
      </w:r>
      <w:r>
        <w:t>1:8</w:t>
      </w:r>
      <w:r>
        <w:rPr>
          <w:rFonts w:hint="eastAsia"/>
        </w:rPr>
        <w:t>）後來，保羅就離開以弗所，到馬其頓去（徒</w:t>
      </w:r>
      <w:r>
        <w:t>20:1</w:t>
      </w:r>
      <w:r>
        <w:rPr>
          <w:rFonts w:hint="eastAsia"/>
        </w:rPr>
        <w:t>），在這裡寫了哥林多後書。前書大約寫作主後</w:t>
      </w:r>
      <w:r>
        <w:t>55</w:t>
      </w:r>
      <w:r>
        <w:rPr>
          <w:rFonts w:hint="eastAsia"/>
        </w:rPr>
        <w:t>年上半年，後書寫於</w:t>
      </w:r>
      <w:r>
        <w:t>55</w:t>
      </w:r>
      <w:r>
        <w:rPr>
          <w:rFonts w:hint="eastAsia"/>
        </w:rPr>
        <w:t>年下半年。</w:t>
      </w:r>
    </w:p>
    <w:p w:rsidR="00C46156" w:rsidRDefault="00C46156" w:rsidP="00C46156"/>
    <w:p w:rsidR="00C46156" w:rsidRDefault="00C46156" w:rsidP="00C46156">
      <w:r>
        <w:t xml:space="preserve">6. </w:t>
      </w:r>
      <w:r>
        <w:rPr>
          <w:rFonts w:hint="eastAsia"/>
        </w:rPr>
        <w:t>寫作背景：</w:t>
      </w:r>
    </w:p>
    <w:p w:rsidR="00C46156" w:rsidRDefault="00C46156" w:rsidP="00C46156">
      <w:r>
        <w:rPr>
          <w:rFonts w:hint="eastAsia"/>
        </w:rPr>
        <w:t>保羅寫了前書，打發提多送去哥林多教會，因為心裡十分沉重，所以他離開以弗所前往特羅亞去，希望能在那裡遇見提多回。但提多遲遲未歸。保羅不得已，轉往馬其頓。就在馬其頓，他遇上了從哥林多回來的提多。（林後</w:t>
      </w:r>
      <w:r>
        <w:t>2:12-13</w:t>
      </w:r>
      <w:r>
        <w:rPr>
          <w:rFonts w:hint="eastAsia"/>
        </w:rPr>
        <w:t>）從提多口中，保羅聽到不少關於哥林多信徒真心悔改的好消息。然而，雖然大部份哥林多信徒順服了保羅的教訓，卻還有少數人說譭謗的話。而且在哥林多教會中，顯然有些假傳道，為利混亂神的道，想占奪保羅工作的果效（林後</w:t>
      </w:r>
      <w:r>
        <w:t>2:17</w:t>
      </w:r>
      <w:r>
        <w:rPr>
          <w:rFonts w:hint="eastAsia"/>
        </w:rPr>
        <w:t>，</w:t>
      </w:r>
      <w:r>
        <w:t>3:1</w:t>
      </w:r>
      <w:r>
        <w:rPr>
          <w:rFonts w:hint="eastAsia"/>
        </w:rPr>
        <w:t>，</w:t>
      </w:r>
      <w:r>
        <w:t>10:13-15</w:t>
      </w:r>
      <w:r>
        <w:rPr>
          <w:rFonts w:hint="eastAsia"/>
        </w:rPr>
        <w:t>）因而故意挑剔保羅的不是，又因為保羅最初是想先到哥林多，才到馬其頓，最後再回來跟哥林多人同住些時，然後才去耶路撒冷（林後</w:t>
      </w:r>
      <w:r>
        <w:t>1:15-16</w:t>
      </w:r>
      <w:r>
        <w:rPr>
          <w:rFonts w:hint="eastAsia"/>
        </w:rPr>
        <w:t>）。但保羅在前書中卻說過他要先經馬其頓然後到哥林多（林前</w:t>
      </w:r>
      <w:r>
        <w:t>16:5</w:t>
      </w:r>
      <w:r>
        <w:rPr>
          <w:rFonts w:hint="eastAsia"/>
        </w:rPr>
        <w:t>），於是那些人就譭謗保羅，說他的主意忽是忽非，行事憑血氣（林後</w:t>
      </w:r>
      <w:r>
        <w:t>10:2</w:t>
      </w:r>
      <w:r>
        <w:rPr>
          <w:rFonts w:hint="eastAsia"/>
        </w:rPr>
        <w:t>），又嫌他的信寫得太嚴厲（林後</w:t>
      </w:r>
      <w:r>
        <w:t>10:10</w:t>
      </w:r>
      <w:r>
        <w:rPr>
          <w:rFonts w:hint="eastAsia"/>
        </w:rPr>
        <w:t>），他其貌不揚，言語粗俗，甚至說他是用心計牢籠他們（林後</w:t>
      </w:r>
      <w:r>
        <w:t>12:16</w:t>
      </w:r>
      <w:r>
        <w:rPr>
          <w:rFonts w:hint="eastAsia"/>
        </w:rPr>
        <w:t>）。他們對於保羅“使徒”的資格還有懷疑，所以保羅就寫了後書，解釋他沒照原定行程計劃路線的原因。他也在書信中安慰那悔改的信徒，勸勉會眾該接納赦免他（林</w:t>
      </w:r>
      <w:r>
        <w:rPr>
          <w:rFonts w:hint="eastAsia"/>
        </w:rPr>
        <w:lastRenderedPageBreak/>
        <w:t>後</w:t>
      </w:r>
      <w:r>
        <w:t>2:5-8</w:t>
      </w:r>
      <w:r>
        <w:rPr>
          <w:rFonts w:hint="eastAsia"/>
        </w:rPr>
        <w:t>，</w:t>
      </w:r>
      <w:r>
        <w:t>7:8-13</w:t>
      </w:r>
      <w:r>
        <w:rPr>
          <w:rFonts w:hint="eastAsia"/>
        </w:rPr>
        <w:t>），此外又勸勉信徒要盡力奉獻，顧念別處教會信徒的缺乏（林後</w:t>
      </w:r>
      <w:r>
        <w:t>8-9</w:t>
      </w:r>
      <w:r>
        <w:rPr>
          <w:rFonts w:hint="eastAsia"/>
        </w:rPr>
        <w:t>章），在勸勉之中也有不少針對不順服的人所發出的警告（</w:t>
      </w:r>
      <w:r>
        <w:t>1:23</w:t>
      </w:r>
      <w:r>
        <w:rPr>
          <w:rFonts w:hint="eastAsia"/>
        </w:rPr>
        <w:t>，</w:t>
      </w:r>
      <w:r>
        <w:t>10:6-11</w:t>
      </w:r>
      <w:r>
        <w:rPr>
          <w:rFonts w:hint="eastAsia"/>
        </w:rPr>
        <w:t>，</w:t>
      </w:r>
      <w:r>
        <w:t>11:13-15</w:t>
      </w:r>
      <w:r>
        <w:rPr>
          <w:rFonts w:hint="eastAsia"/>
        </w:rPr>
        <w:t>，</w:t>
      </w:r>
      <w:r>
        <w:t>12:20-21</w:t>
      </w:r>
      <w:r>
        <w:rPr>
          <w:rFonts w:hint="eastAsia"/>
        </w:rPr>
        <w:t>，</w:t>
      </w:r>
      <w:r>
        <w:t>13:1-2</w:t>
      </w:r>
      <w:r>
        <w:rPr>
          <w:rFonts w:hint="eastAsia"/>
        </w:rPr>
        <w:t>）他也用了相當多的篇幅為他使徒的職分辯護。</w:t>
      </w:r>
    </w:p>
    <w:p w:rsidR="00C46156" w:rsidRDefault="00C46156" w:rsidP="00C46156"/>
    <w:p w:rsidR="00C46156" w:rsidRDefault="00C46156" w:rsidP="00C46156">
      <w:r>
        <w:t xml:space="preserve">7. </w:t>
      </w:r>
      <w:r>
        <w:rPr>
          <w:rFonts w:hint="eastAsia"/>
        </w:rPr>
        <w:t>比較前書與後書的寫作特色：</w:t>
      </w:r>
    </w:p>
    <w:p w:rsidR="00C46156" w:rsidRDefault="00C46156" w:rsidP="00C46156">
      <w:r>
        <w:rPr>
          <w:rFonts w:hint="eastAsia"/>
        </w:rPr>
        <w:t>哥林多後書和前書最大的分別是：我們在前書中看見教會的種種問題；而在後書中，看見的是一個神的僕人的片片心跡。保羅在前書解答指導信徒不少關乎教會行政和紀律方面問題，而後書相當偏重於為自己和同工的行事辯護，對傳道人和信徒領袖該有怎樣的人生觀，對待信徒和主的工作該有怎樣的態度，以及信徒與傳道人要怎樣相待等問題，都有很實在的教導。例如：如何面對苦難？（</w:t>
      </w:r>
      <w:r>
        <w:t>1:3-11</w:t>
      </w:r>
      <w:r>
        <w:rPr>
          <w:rFonts w:hint="eastAsia"/>
        </w:rPr>
        <w:t>，</w:t>
      </w:r>
      <w:r>
        <w:t>4:7-18</w:t>
      </w:r>
      <w:r>
        <w:rPr>
          <w:rFonts w:hint="eastAsia"/>
        </w:rPr>
        <w:t>，</w:t>
      </w:r>
      <w:r>
        <w:t>11:16-33</w:t>
      </w:r>
      <w:r>
        <w:rPr>
          <w:rFonts w:hint="eastAsia"/>
        </w:rPr>
        <w:t>，</w:t>
      </w:r>
      <w:r>
        <w:t>12:12</w:t>
      </w:r>
      <w:r>
        <w:rPr>
          <w:rFonts w:hint="eastAsia"/>
        </w:rPr>
        <w:t>）如何面對人的誤解？神的僕人該有怎樣的工作態度？（</w:t>
      </w:r>
      <w:r>
        <w:t>1:12-14</w:t>
      </w:r>
      <w:r>
        <w:rPr>
          <w:rFonts w:hint="eastAsia"/>
        </w:rPr>
        <w:t>，</w:t>
      </w:r>
      <w:r>
        <w:t>2:17</w:t>
      </w:r>
      <w:r>
        <w:rPr>
          <w:rFonts w:hint="eastAsia"/>
        </w:rPr>
        <w:t>，</w:t>
      </w:r>
      <w:r>
        <w:t>3:1-6</w:t>
      </w:r>
      <w:r>
        <w:rPr>
          <w:rFonts w:hint="eastAsia"/>
        </w:rPr>
        <w:t>，</w:t>
      </w:r>
      <w:r>
        <w:t>4:1-6</w:t>
      </w:r>
      <w:r>
        <w:rPr>
          <w:rFonts w:hint="eastAsia"/>
        </w:rPr>
        <w:t>、</w:t>
      </w:r>
      <w:r>
        <w:t>17-18</w:t>
      </w:r>
      <w:r>
        <w:rPr>
          <w:rFonts w:hint="eastAsia"/>
        </w:rPr>
        <w:t>，</w:t>
      </w:r>
      <w:r>
        <w:t>7:2-4</w:t>
      </w:r>
      <w:r>
        <w:rPr>
          <w:rFonts w:hint="eastAsia"/>
        </w:rPr>
        <w:t>）如何處世、看人生？（</w:t>
      </w:r>
      <w:r>
        <w:t>5:1-10</w:t>
      </w:r>
      <w:r>
        <w:rPr>
          <w:rFonts w:hint="eastAsia"/>
        </w:rPr>
        <w:t>，</w:t>
      </w:r>
      <w:r>
        <w:t>6:1-18</w:t>
      </w:r>
      <w:r>
        <w:rPr>
          <w:rFonts w:hint="eastAsia"/>
        </w:rPr>
        <w:t>）對財物該抱持什麼態度？（</w:t>
      </w:r>
      <w:r>
        <w:t>7:2-3</w:t>
      </w:r>
      <w:r>
        <w:rPr>
          <w:rFonts w:hint="eastAsia"/>
        </w:rPr>
        <w:t>，</w:t>
      </w:r>
      <w:r>
        <w:t>8:16-24</w:t>
      </w:r>
      <w:r>
        <w:rPr>
          <w:rFonts w:hint="eastAsia"/>
        </w:rPr>
        <w:t>，</w:t>
      </w:r>
      <w:r>
        <w:t>11:8-13</w:t>
      </w:r>
      <w:r>
        <w:rPr>
          <w:rFonts w:hint="eastAsia"/>
        </w:rPr>
        <w:t>，</w:t>
      </w:r>
      <w:r>
        <w:t>12:13-18</w:t>
      </w:r>
      <w:r>
        <w:rPr>
          <w:rFonts w:hint="eastAsia"/>
        </w:rPr>
        <w:t>）</w:t>
      </w:r>
    </w:p>
    <w:p w:rsidR="00C46156" w:rsidRDefault="00C46156" w:rsidP="00C46156">
      <w:r>
        <w:rPr>
          <w:rFonts w:hint="eastAsia"/>
        </w:rPr>
        <w:t>面對外界攻擊時如何在對話中為自己申辯？（</w:t>
      </w:r>
      <w:r>
        <w:t>4:10-12</w:t>
      </w:r>
      <w:r>
        <w:rPr>
          <w:rFonts w:hint="eastAsia"/>
        </w:rPr>
        <w:t>，</w:t>
      </w:r>
      <w:r>
        <w:t>5:12</w:t>
      </w:r>
      <w:r>
        <w:rPr>
          <w:rFonts w:hint="eastAsia"/>
        </w:rPr>
        <w:t>，</w:t>
      </w:r>
      <w:r>
        <w:t>10:10</w:t>
      </w:r>
      <w:r>
        <w:rPr>
          <w:rFonts w:hint="eastAsia"/>
        </w:rPr>
        <w:t>，</w:t>
      </w:r>
      <w:r>
        <w:t>11:6</w:t>
      </w:r>
      <w:r>
        <w:rPr>
          <w:rFonts w:hint="eastAsia"/>
        </w:rPr>
        <w:t>）牧者有的心懷（</w:t>
      </w:r>
      <w:r>
        <w:t>2:1-8</w:t>
      </w:r>
      <w:r>
        <w:rPr>
          <w:rFonts w:hint="eastAsia"/>
        </w:rPr>
        <w:t>，</w:t>
      </w:r>
      <w:r>
        <w:t>6:11-13</w:t>
      </w:r>
      <w:r>
        <w:rPr>
          <w:rFonts w:hint="eastAsia"/>
        </w:rPr>
        <w:t>，</w:t>
      </w:r>
      <w:r>
        <w:t>12:14-15</w:t>
      </w:r>
      <w:r>
        <w:rPr>
          <w:rFonts w:hint="eastAsia"/>
        </w:rPr>
        <w:t>、</w:t>
      </w:r>
      <w:r>
        <w:t>20-21</w:t>
      </w:r>
      <w:r>
        <w:rPr>
          <w:rFonts w:hint="eastAsia"/>
        </w:rPr>
        <w:t>，</w:t>
      </w:r>
      <w:r>
        <w:t>13:1-3</w:t>
      </w:r>
      <w:r>
        <w:rPr>
          <w:rFonts w:hint="eastAsia"/>
        </w:rPr>
        <w:t>）這卷書值得每個想要服侍神牧養人的信徒細看。</w:t>
      </w:r>
    </w:p>
    <w:p w:rsidR="00C46156" w:rsidRDefault="00C46156" w:rsidP="00C46156"/>
    <w:p w:rsidR="00C46156" w:rsidRDefault="00C46156" w:rsidP="00C46156">
      <w:pPr>
        <w:rPr>
          <w:rFonts w:hint="eastAsia"/>
        </w:rPr>
      </w:pPr>
      <w:r>
        <w:t xml:space="preserve">8. </w:t>
      </w:r>
      <w:r>
        <w:rPr>
          <w:rFonts w:hint="eastAsia"/>
        </w:rPr>
        <w:t>分段：</w:t>
      </w:r>
    </w:p>
    <w:p w:rsidR="00C46156" w:rsidRDefault="00C46156" w:rsidP="00C46156">
      <w:pPr>
        <w:rPr>
          <w:rFonts w:hint="eastAsia"/>
        </w:rPr>
      </w:pPr>
      <w:r>
        <w:t xml:space="preserve">8.1. </w:t>
      </w:r>
      <w:r>
        <w:rPr>
          <w:rFonts w:hint="eastAsia"/>
        </w:rPr>
        <w:t>引言（</w:t>
      </w:r>
      <w:r>
        <w:t>1:1-11</w:t>
      </w:r>
      <w:r>
        <w:rPr>
          <w:rFonts w:hint="eastAsia"/>
        </w:rPr>
        <w:t>）</w:t>
      </w:r>
    </w:p>
    <w:p w:rsidR="00C46156" w:rsidRDefault="00C46156" w:rsidP="00C46156">
      <w:r>
        <w:t xml:space="preserve">8.1.1. </w:t>
      </w:r>
      <w:r>
        <w:rPr>
          <w:rFonts w:hint="eastAsia"/>
        </w:rPr>
        <w:t>交代寫信者和收信者（</w:t>
      </w:r>
      <w:r>
        <w:t>1:1-2</w:t>
      </w:r>
      <w:r>
        <w:rPr>
          <w:rFonts w:hint="eastAsia"/>
        </w:rPr>
        <w:t>）</w:t>
      </w:r>
    </w:p>
    <w:p w:rsidR="00C46156" w:rsidRDefault="00C46156" w:rsidP="00C46156">
      <w:r>
        <w:t xml:space="preserve">8.1.2. </w:t>
      </w:r>
      <w:r>
        <w:rPr>
          <w:rFonts w:hint="eastAsia"/>
        </w:rPr>
        <w:t>領受神憐憫安慰後的感恩（</w:t>
      </w:r>
      <w:r>
        <w:t>1:3-11</w:t>
      </w:r>
      <w:r>
        <w:rPr>
          <w:rFonts w:hint="eastAsia"/>
        </w:rPr>
        <w:t>）</w:t>
      </w:r>
    </w:p>
    <w:p w:rsidR="00C46156" w:rsidRDefault="00C46156" w:rsidP="00C46156">
      <w:r>
        <w:t xml:space="preserve">8.2. </w:t>
      </w:r>
      <w:r>
        <w:rPr>
          <w:rFonts w:hint="eastAsia"/>
        </w:rPr>
        <w:t>使徒的職分（</w:t>
      </w:r>
      <w:r>
        <w:t>1:12-7:16</w:t>
      </w:r>
      <w:r>
        <w:rPr>
          <w:rFonts w:hint="eastAsia"/>
        </w:rPr>
        <w:t>）</w:t>
      </w:r>
    </w:p>
    <w:p w:rsidR="00C46156" w:rsidRDefault="00C46156" w:rsidP="00C46156">
      <w:r>
        <w:t xml:space="preserve">8.2.1. </w:t>
      </w:r>
      <w:r>
        <w:rPr>
          <w:rFonts w:hint="eastAsia"/>
        </w:rPr>
        <w:t>保羅改變計劃的辯護（</w:t>
      </w:r>
      <w:r>
        <w:t>1:12-2:11</w:t>
      </w:r>
      <w:r>
        <w:rPr>
          <w:rFonts w:hint="eastAsia"/>
        </w:rPr>
        <w:t>）</w:t>
      </w:r>
    </w:p>
    <w:p w:rsidR="00C46156" w:rsidRDefault="00C46156" w:rsidP="00C46156">
      <w:r>
        <w:t xml:space="preserve">8.2.2. </w:t>
      </w:r>
      <w:r>
        <w:rPr>
          <w:rFonts w:hint="eastAsia"/>
        </w:rPr>
        <w:t>描述到使徒榮耀的職事（</w:t>
      </w:r>
      <w:r>
        <w:t>2:12-7:16</w:t>
      </w:r>
      <w:r>
        <w:rPr>
          <w:rFonts w:hint="eastAsia"/>
        </w:rPr>
        <w:t>）</w:t>
      </w:r>
    </w:p>
    <w:p w:rsidR="00C46156" w:rsidRDefault="00C46156" w:rsidP="00C46156">
      <w:pPr>
        <w:rPr>
          <w:rFonts w:hint="eastAsia"/>
        </w:rPr>
      </w:pPr>
      <w:r>
        <w:t xml:space="preserve">8.2.2.1. </w:t>
      </w:r>
      <w:r>
        <w:rPr>
          <w:rFonts w:hint="eastAsia"/>
        </w:rPr>
        <w:t>靠基督得勝（</w:t>
      </w:r>
      <w:r>
        <w:t>2:12-3:6</w:t>
      </w:r>
      <w:r>
        <w:rPr>
          <w:rFonts w:hint="eastAsia"/>
        </w:rPr>
        <w:t>）</w:t>
      </w:r>
    </w:p>
    <w:p w:rsidR="00C46156" w:rsidRDefault="00C46156" w:rsidP="00C46156">
      <w:r>
        <w:t xml:space="preserve">8.2.2.2. </w:t>
      </w:r>
      <w:r>
        <w:rPr>
          <w:rFonts w:hint="eastAsia"/>
        </w:rPr>
        <w:t>聖靈加給福音執事的榮光（</w:t>
      </w:r>
      <w:r>
        <w:t>3:7-18</w:t>
      </w:r>
      <w:r>
        <w:rPr>
          <w:rFonts w:hint="eastAsia"/>
        </w:rPr>
        <w:t>）</w:t>
      </w:r>
    </w:p>
    <w:p w:rsidR="00C46156" w:rsidRDefault="00C46156" w:rsidP="00C46156">
      <w:r>
        <w:t xml:space="preserve">8.2.2.3. </w:t>
      </w:r>
      <w:r>
        <w:rPr>
          <w:rFonts w:hint="eastAsia"/>
        </w:rPr>
        <w:t>從神而來的力量（</w:t>
      </w:r>
      <w:r>
        <w:t>4:1-15</w:t>
      </w:r>
      <w:r>
        <w:rPr>
          <w:rFonts w:hint="eastAsia"/>
        </w:rPr>
        <w:t>）</w:t>
      </w:r>
    </w:p>
    <w:p w:rsidR="00C46156" w:rsidRDefault="00C46156" w:rsidP="00C46156">
      <w:r>
        <w:t xml:space="preserve">8.2.2.4. </w:t>
      </w:r>
      <w:r>
        <w:rPr>
          <w:rFonts w:hint="eastAsia"/>
        </w:rPr>
        <w:t>永恆的視野（</w:t>
      </w:r>
      <w:r>
        <w:t>4:16-5:10</w:t>
      </w:r>
      <w:r>
        <w:rPr>
          <w:rFonts w:hint="eastAsia"/>
        </w:rPr>
        <w:t>）</w:t>
      </w:r>
    </w:p>
    <w:p w:rsidR="00C46156" w:rsidRDefault="00C46156" w:rsidP="00C46156">
      <w:pPr>
        <w:rPr>
          <w:rFonts w:hint="eastAsia"/>
        </w:rPr>
      </w:pPr>
      <w:r>
        <w:t xml:space="preserve">8.2.2.5. </w:t>
      </w:r>
      <w:r>
        <w:rPr>
          <w:rFonts w:hint="eastAsia"/>
        </w:rPr>
        <w:t>和好的信息（</w:t>
      </w:r>
      <w:r>
        <w:t>5:11-6:2</w:t>
      </w:r>
      <w:r>
        <w:rPr>
          <w:rFonts w:hint="eastAsia"/>
        </w:rPr>
        <w:t>）</w:t>
      </w:r>
    </w:p>
    <w:p w:rsidR="00C46156" w:rsidRDefault="00C46156" w:rsidP="00C46156">
      <w:r>
        <w:t xml:space="preserve">8.2.2.6. </w:t>
      </w:r>
      <w:r>
        <w:rPr>
          <w:rFonts w:hint="eastAsia"/>
        </w:rPr>
        <w:t>神僕人的標記（</w:t>
      </w:r>
      <w:r>
        <w:t>6:3-10</w:t>
      </w:r>
      <w:r>
        <w:rPr>
          <w:rFonts w:hint="eastAsia"/>
        </w:rPr>
        <w:t>）</w:t>
      </w:r>
    </w:p>
    <w:p w:rsidR="00C46156" w:rsidRDefault="00C46156" w:rsidP="00C46156">
      <w:r>
        <w:t xml:space="preserve">8.2.2.7. </w:t>
      </w:r>
      <w:r>
        <w:rPr>
          <w:rFonts w:hint="eastAsia"/>
        </w:rPr>
        <w:t>是勸勉與剖白（</w:t>
      </w:r>
      <w:r>
        <w:t>6:11-7:16</w:t>
      </w:r>
      <w:r>
        <w:rPr>
          <w:rFonts w:hint="eastAsia"/>
        </w:rPr>
        <w:t>）</w:t>
      </w:r>
    </w:p>
    <w:p w:rsidR="00C46156" w:rsidRDefault="00C46156" w:rsidP="00C46156">
      <w:r>
        <w:t xml:space="preserve">8.3. </w:t>
      </w:r>
      <w:r>
        <w:rPr>
          <w:rFonts w:hint="eastAsia"/>
        </w:rPr>
        <w:t>愛心的捐獻（</w:t>
      </w:r>
      <w:r>
        <w:t>8-9</w:t>
      </w:r>
      <w:r>
        <w:rPr>
          <w:rFonts w:hint="eastAsia"/>
        </w:rPr>
        <w:t>章）</w:t>
      </w:r>
    </w:p>
    <w:p w:rsidR="00C46156" w:rsidRDefault="00C46156" w:rsidP="00C46156">
      <w:r>
        <w:t xml:space="preserve">8.3.1. </w:t>
      </w:r>
      <w:r>
        <w:rPr>
          <w:rFonts w:hint="eastAsia"/>
        </w:rPr>
        <w:t>提到樂捐的榜樣（</w:t>
      </w:r>
      <w:r>
        <w:t>8:1-9</w:t>
      </w:r>
      <w:r>
        <w:rPr>
          <w:rFonts w:hint="eastAsia"/>
        </w:rPr>
        <w:t>）</w:t>
      </w:r>
    </w:p>
    <w:p w:rsidR="00C46156" w:rsidRDefault="00C46156" w:rsidP="00C46156">
      <w:r>
        <w:t xml:space="preserve">8.3.2. </w:t>
      </w:r>
      <w:r>
        <w:rPr>
          <w:rFonts w:hint="eastAsia"/>
        </w:rPr>
        <w:t>談的是捐項的管理（</w:t>
      </w:r>
      <w:r>
        <w:t>8:10-9:5</w:t>
      </w:r>
      <w:r>
        <w:rPr>
          <w:rFonts w:hint="eastAsia"/>
        </w:rPr>
        <w:t>）</w:t>
      </w:r>
    </w:p>
    <w:p w:rsidR="00C46156" w:rsidRDefault="00C46156" w:rsidP="00C46156">
      <w:r>
        <w:t xml:space="preserve">8.3.3. </w:t>
      </w:r>
      <w:r>
        <w:rPr>
          <w:rFonts w:hint="eastAsia"/>
        </w:rPr>
        <w:t>講到樂捐的賞賜（</w:t>
      </w:r>
      <w:r>
        <w:t>9:6-15</w:t>
      </w:r>
      <w:r>
        <w:rPr>
          <w:rFonts w:hint="eastAsia"/>
        </w:rPr>
        <w:t>）</w:t>
      </w:r>
    </w:p>
    <w:p w:rsidR="00C46156" w:rsidRDefault="00C46156" w:rsidP="00C46156">
      <w:r>
        <w:t xml:space="preserve">8.4. </w:t>
      </w:r>
      <w:r>
        <w:rPr>
          <w:rFonts w:hint="eastAsia"/>
        </w:rPr>
        <w:t>使徒的職權與見證（</w:t>
      </w:r>
      <w:r>
        <w:t>10:1-13:10</w:t>
      </w:r>
      <w:r>
        <w:rPr>
          <w:rFonts w:hint="eastAsia"/>
        </w:rPr>
        <w:t>）</w:t>
      </w:r>
    </w:p>
    <w:p w:rsidR="00C46156" w:rsidRDefault="00C46156" w:rsidP="00C46156">
      <w:r>
        <w:t xml:space="preserve">8.4.1. </w:t>
      </w:r>
      <w:r>
        <w:rPr>
          <w:rFonts w:hint="eastAsia"/>
        </w:rPr>
        <w:t>使徒的樣式與權柄（</w:t>
      </w:r>
      <w:r>
        <w:t>10:1-6</w:t>
      </w:r>
      <w:r>
        <w:rPr>
          <w:rFonts w:hint="eastAsia"/>
        </w:rPr>
        <w:t>）</w:t>
      </w:r>
    </w:p>
    <w:p w:rsidR="00C46156" w:rsidRDefault="00C46156" w:rsidP="00C46156">
      <w:r>
        <w:t xml:space="preserve">8.4.2. </w:t>
      </w:r>
      <w:r>
        <w:rPr>
          <w:rFonts w:hint="eastAsia"/>
        </w:rPr>
        <w:t>面質假師傅時的自辯（</w:t>
      </w:r>
      <w:r>
        <w:t>10:7-11:15</w:t>
      </w:r>
      <w:r>
        <w:rPr>
          <w:rFonts w:hint="eastAsia"/>
        </w:rPr>
        <w:t>）</w:t>
      </w:r>
    </w:p>
    <w:p w:rsidR="00C46156" w:rsidRDefault="00C46156" w:rsidP="00C46156">
      <w:r>
        <w:lastRenderedPageBreak/>
        <w:t xml:space="preserve">8.4.3. </w:t>
      </w:r>
      <w:r>
        <w:rPr>
          <w:rFonts w:hint="eastAsia"/>
        </w:rPr>
        <w:t>保羅自剖作使徒的憑據（</w:t>
      </w:r>
      <w:r>
        <w:t>11:16-12:10</w:t>
      </w:r>
      <w:r>
        <w:rPr>
          <w:rFonts w:hint="eastAsia"/>
        </w:rPr>
        <w:t>）</w:t>
      </w:r>
    </w:p>
    <w:p w:rsidR="00C46156" w:rsidRDefault="00C46156" w:rsidP="00C46156">
      <w:pPr>
        <w:rPr>
          <w:rFonts w:hint="eastAsia"/>
        </w:rPr>
      </w:pPr>
      <w:r>
        <w:t xml:space="preserve">8.4.4. </w:t>
      </w:r>
      <w:r>
        <w:rPr>
          <w:rFonts w:hint="eastAsia"/>
        </w:rPr>
        <w:t>是更深的薦信（</w:t>
      </w:r>
      <w:r>
        <w:t>12:11-13:10</w:t>
      </w:r>
      <w:r>
        <w:rPr>
          <w:rFonts w:hint="eastAsia"/>
        </w:rPr>
        <w:t>）</w:t>
      </w:r>
    </w:p>
    <w:p w:rsidR="00C46156" w:rsidRDefault="00C46156" w:rsidP="00C46156">
      <w:r>
        <w:t xml:space="preserve">8.5. </w:t>
      </w:r>
      <w:r>
        <w:rPr>
          <w:rFonts w:hint="eastAsia"/>
        </w:rPr>
        <w:t>結語（</w:t>
      </w:r>
      <w:r>
        <w:t>13:11-14</w:t>
      </w:r>
      <w:r>
        <w:rPr>
          <w:rFonts w:hint="eastAsia"/>
        </w:rPr>
        <w:t>）</w:t>
      </w:r>
    </w:p>
    <w:p w:rsidR="00C46156" w:rsidRDefault="00C46156" w:rsidP="00C46156">
      <w:r>
        <w:t xml:space="preserve">8.5.1. </w:t>
      </w:r>
      <w:r>
        <w:rPr>
          <w:rFonts w:hint="eastAsia"/>
        </w:rPr>
        <w:t>談的是信徒當有的品格（</w:t>
      </w:r>
      <w:r>
        <w:t>13:11-12</w:t>
      </w:r>
      <w:r>
        <w:rPr>
          <w:rFonts w:hint="eastAsia"/>
        </w:rPr>
        <w:t>）</w:t>
      </w:r>
    </w:p>
    <w:p w:rsidR="00C46156" w:rsidRDefault="00C46156" w:rsidP="00C46156">
      <w:r>
        <w:t xml:space="preserve">8.5.2. </w:t>
      </w:r>
      <w:r>
        <w:rPr>
          <w:rFonts w:hint="eastAsia"/>
        </w:rPr>
        <w:t>問安和祝福（</w:t>
      </w:r>
      <w:r>
        <w:t>13:13-14</w:t>
      </w:r>
      <w:r>
        <w:rPr>
          <w:rFonts w:hint="eastAsia"/>
        </w:rPr>
        <w:t>）</w:t>
      </w:r>
    </w:p>
    <w:sectPr w:rsidR="00C461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E7"/>
    <w:rsid w:val="000D7AE7"/>
    <w:rsid w:val="003312FB"/>
    <w:rsid w:val="00417B5C"/>
    <w:rsid w:val="00C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661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2" w:space="4" w:color="EEEEEE"/>
                <w:right w:val="none" w:sz="0" w:space="0" w:color="auto"/>
              </w:divBdr>
            </w:div>
            <w:div w:id="355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8588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2" w:space="4" w:color="EEEEEE"/>
                <w:right w:val="none" w:sz="0" w:space="0" w:color="auto"/>
              </w:divBdr>
            </w:div>
            <w:div w:id="1403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2021-07-14T05:41:00Z</dcterms:created>
  <dcterms:modified xsi:type="dcterms:W3CDTF">2021-07-14T05:41:00Z</dcterms:modified>
</cp:coreProperties>
</file>