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9F2" w:rsidRPr="00F179F2" w:rsidRDefault="00F179F2" w:rsidP="00F179F2">
      <w:pPr>
        <w:widowControl/>
        <w:shd w:val="clear" w:color="auto" w:fill="FFFFFF"/>
        <w:spacing w:before="135" w:after="240" w:line="360" w:lineRule="atLeast"/>
        <w:outlineLvl w:val="1"/>
        <w:rPr>
          <w:rFonts w:ascii="inherit" w:eastAsia="新細明體" w:hAnsi="inherit" w:cs="Helvetica"/>
          <w:b/>
          <w:bCs/>
          <w:color w:val="333333"/>
          <w:kern w:val="0"/>
          <w:sz w:val="33"/>
          <w:szCs w:val="33"/>
        </w:rPr>
      </w:pPr>
      <w:r w:rsidRPr="00F179F2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第</w:t>
      </w:r>
      <w:r w:rsidRPr="00F179F2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15</w:t>
      </w:r>
      <w:r w:rsidRPr="00F179F2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講：</w:t>
      </w:r>
      <w:bookmarkStart w:id="0" w:name="_GoBack"/>
      <w:bookmarkEnd w:id="0"/>
      <w:r w:rsidRPr="00F179F2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祭偶像之物</w:t>
      </w:r>
      <w:proofErr w:type="gramStart"/>
      <w:r w:rsidRPr="00F179F2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（</w:t>
      </w:r>
      <w:proofErr w:type="gramEnd"/>
      <w:r w:rsidRPr="00F179F2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林前</w:t>
      </w:r>
      <w:r w:rsidRPr="00F179F2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8:1-13</w:t>
      </w:r>
      <w:proofErr w:type="gramStart"/>
      <w:r w:rsidRPr="00F179F2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）</w:t>
      </w:r>
      <w:proofErr w:type="gramEnd"/>
    </w:p>
    <w:p w:rsidR="00F179F2" w:rsidRPr="00F179F2" w:rsidRDefault="00F179F2" w:rsidP="00F179F2">
      <w:pPr>
        <w:widowControl/>
        <w:shd w:val="clear" w:color="auto" w:fill="FFFFFF"/>
        <w:rPr>
          <w:rFonts w:ascii="Helvetica" w:eastAsia="新細明體" w:hAnsi="Helvetica" w:cs="Helvetica"/>
          <w:kern w:val="0"/>
          <w:sz w:val="21"/>
          <w:szCs w:val="21"/>
        </w:rPr>
      </w:pPr>
      <w:r w:rsidRPr="00F179F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系列：</w:t>
      </w:r>
      <w:hyperlink r:id="rId6" w:history="1">
        <w:r w:rsidRPr="00F179F2">
          <w:rPr>
            <w:rFonts w:ascii="Helvetica" w:eastAsia="新細明體" w:hAnsi="Helvetica" w:cs="Helvetica" w:hint="eastAsia"/>
            <w:kern w:val="0"/>
            <w:sz w:val="21"/>
            <w:szCs w:val="21"/>
          </w:rPr>
          <w:t>哥林多前書</w:t>
        </w:r>
      </w:hyperlink>
    </w:p>
    <w:p w:rsidR="00F179F2" w:rsidRPr="00F179F2" w:rsidRDefault="00F179F2" w:rsidP="00F179F2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F179F2">
        <w:rPr>
          <w:rFonts w:ascii="Helvetica" w:eastAsia="新細明體" w:hAnsi="Helvetica" w:cs="Helvetica"/>
          <w:color w:val="333333"/>
          <w:kern w:val="0"/>
          <w:sz w:val="21"/>
          <w:szCs w:val="21"/>
        </w:rPr>
        <w:t xml:space="preserve">1. </w:t>
      </w:r>
      <w:r w:rsidRPr="00F179F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愛心與知識的比較</w:t>
      </w:r>
      <w:proofErr w:type="gramStart"/>
      <w:r w:rsidRPr="00F179F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F179F2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8:1-3</w:t>
      </w:r>
      <w:proofErr w:type="gramStart"/>
      <w:r w:rsidRPr="00F179F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F179F2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1.1. </w:t>
      </w:r>
      <w:r w:rsidRPr="00F179F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知識叫人自高，愛心能造就人</w:t>
      </w:r>
      <w:proofErr w:type="gramStart"/>
      <w:r w:rsidRPr="00F179F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F179F2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8:1</w:t>
      </w:r>
      <w:proofErr w:type="gramStart"/>
      <w:r w:rsidRPr="00F179F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F179F2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F179F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第一節所指的知識，是指哥林多人對拜偶像的食物方面的知識。祭偶像的食物到底能不能夠吃？祭偶像的食物能否污穢我們？哥林多人已經領受過保羅的教訓。他們有這方面的知識，但是保羅提醒他們：</w:t>
      </w:r>
      <w:r w:rsidRPr="00F179F2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F179F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知識</w:t>
      </w:r>
      <w:r w:rsidRPr="00F179F2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F179F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是叫人自高自大，惟有愛心能造就人。</w:t>
      </w:r>
      <w:r w:rsidRPr="00F179F2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1.2. </w:t>
      </w:r>
      <w:r w:rsidRPr="00F179F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知識是有限的</w:t>
      </w:r>
      <w:proofErr w:type="gramStart"/>
      <w:r w:rsidRPr="00F179F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F179F2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8:2</w:t>
      </w:r>
      <w:proofErr w:type="gramStart"/>
      <w:r w:rsidRPr="00F179F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F179F2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F179F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一個人所能夠知道的非常有限。世界上的人常犯的毛病就是：以為自己得到了別人所沒有的知識。其實，一切人的知識，都不能夠超越人的智慧和思考力的限度之外。</w:t>
      </w:r>
      <w:r w:rsidRPr="00F179F2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1.3. </w:t>
      </w:r>
      <w:r w:rsidRPr="00F179F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愛神的人是神所知道的</w:t>
      </w:r>
      <w:proofErr w:type="gramStart"/>
      <w:r w:rsidRPr="00F179F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F179F2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8:3</w:t>
      </w:r>
      <w:proofErr w:type="gramStart"/>
      <w:r w:rsidRPr="00F179F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F179F2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>“</w:t>
      </w:r>
      <w:r w:rsidRPr="00F179F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神所知道的</w:t>
      </w:r>
      <w:r w:rsidRPr="00F179F2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F179F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，是指神知道愛神的人對</w:t>
      </w:r>
      <w:proofErr w:type="gramStart"/>
      <w:r w:rsidRPr="00F179F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F179F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的愛，和他們因為愛</w:t>
      </w:r>
      <w:proofErr w:type="gramStart"/>
      <w:r w:rsidRPr="00F179F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F179F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的緣故所作的一切，這些都是神所記念的。</w:t>
      </w:r>
      <w:r w:rsidRPr="00F179F2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F179F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愛神</w:t>
      </w:r>
      <w:r w:rsidRPr="00F179F2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F179F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是最高的知識，也是知識最高的應用。</w:t>
      </w:r>
    </w:p>
    <w:p w:rsidR="00F179F2" w:rsidRPr="00F179F2" w:rsidRDefault="00F179F2" w:rsidP="00F179F2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F179F2">
        <w:rPr>
          <w:rFonts w:ascii="Helvetica" w:eastAsia="新細明體" w:hAnsi="Helvetica" w:cs="Helvetica"/>
          <w:color w:val="333333"/>
          <w:kern w:val="0"/>
          <w:sz w:val="21"/>
          <w:szCs w:val="21"/>
        </w:rPr>
        <w:t xml:space="preserve">2. </w:t>
      </w:r>
      <w:r w:rsidRPr="00F179F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知識和自由的關係是什麼呢？</w:t>
      </w:r>
      <w:proofErr w:type="gramStart"/>
      <w:r w:rsidRPr="00F179F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F179F2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8:4-8</w:t>
      </w:r>
      <w:proofErr w:type="gramStart"/>
      <w:r w:rsidRPr="00F179F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F179F2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2.1. </w:t>
      </w:r>
      <w:r w:rsidRPr="00F179F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萬物都是屬</w:t>
      </w:r>
      <w:r w:rsidRPr="00F179F2">
        <w:rPr>
          <w:rFonts w:ascii="Helvetica" w:eastAsia="新細明體" w:hAnsi="Helvetica" w:cs="Helvetica"/>
          <w:color w:val="333333"/>
          <w:kern w:val="0"/>
          <w:sz w:val="21"/>
          <w:szCs w:val="21"/>
        </w:rPr>
        <w:t/>
      </w:r>
      <w:r w:rsidRPr="00F179F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基督的（</w:t>
      </w:r>
      <w:r w:rsidRPr="00F179F2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8:4-6</w:t>
      </w:r>
      <w:proofErr w:type="gramStart"/>
      <w:r w:rsidRPr="00F179F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F179F2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F179F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偶像是虛無的，是人所想像出來的。它一點本事都沒有，所以它不能夠使</w:t>
      </w:r>
      <w:proofErr w:type="gramStart"/>
      <w:r w:rsidRPr="00F179F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那些祭過它的</w:t>
      </w:r>
      <w:proofErr w:type="gramEnd"/>
      <w:r w:rsidRPr="00F179F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食物有污穢人的作用。</w:t>
      </w:r>
      <w:r w:rsidRPr="00F179F2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F179F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保羅指出，使我們犯罪的不是食物，或者是偶像，而是人錯誤的態度。雖然天地之間只有一位神，除了</w:t>
      </w:r>
      <w:proofErr w:type="gramStart"/>
      <w:r w:rsidRPr="00F179F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F179F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以外沒有別的神，但是人還是憑著想像，把人手所造的當作是神。人所作的大大地得罪了神。</w:t>
      </w:r>
      <w:r w:rsidRPr="00F179F2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2.2. </w:t>
      </w:r>
      <w:r w:rsidRPr="00F179F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人不都有這等知識</w:t>
      </w:r>
      <w:proofErr w:type="gramStart"/>
      <w:r w:rsidRPr="00F179F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F179F2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8:7</w:t>
      </w:r>
      <w:proofErr w:type="gramStart"/>
      <w:r w:rsidRPr="00F179F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F179F2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>“</w:t>
      </w:r>
      <w:r w:rsidRPr="00F179F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但人不都有這等知識</w:t>
      </w:r>
      <w:r w:rsidRPr="00F179F2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F179F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，說明了人不都像我們一樣，知道偶像算不得什麼。有的人習慣了拜偶像，就以為拜偶像的食物能夠對人發生某種作用，於是把偶像當作</w:t>
      </w:r>
      <w:proofErr w:type="gramStart"/>
      <w:r w:rsidRPr="00F179F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是活的</w:t>
      </w:r>
      <w:proofErr w:type="gramEnd"/>
      <w:r w:rsidRPr="00F179F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。這些人信了主以後，對於偶像的舊觀念還沒有除掉。當他們</w:t>
      </w:r>
      <w:proofErr w:type="gramStart"/>
      <w:r w:rsidRPr="00F179F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吃祭過</w:t>
      </w:r>
      <w:proofErr w:type="gramEnd"/>
      <w:r w:rsidRPr="00F179F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偶像的食物時，他們很容易會受到舊的觀念影響，疑惑不定，良心受到控告。</w:t>
      </w:r>
      <w:r w:rsidRPr="00F179F2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>2.3. “</w:t>
      </w:r>
      <w:r w:rsidRPr="00F179F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食物不能叫神看中我們</w:t>
      </w:r>
      <w:r w:rsidRPr="00F179F2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proofErr w:type="gramStart"/>
      <w:r w:rsidRPr="00F179F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F179F2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8:8</w:t>
      </w:r>
      <w:proofErr w:type="gramStart"/>
      <w:r w:rsidRPr="00F179F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F179F2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F179F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我們不能夠因為吃什麼或者是不吃什麼，而</w:t>
      </w:r>
      <w:proofErr w:type="gramStart"/>
      <w:r w:rsidRPr="00F179F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叫神更喜悅</w:t>
      </w:r>
      <w:proofErr w:type="gramEnd"/>
      <w:r w:rsidRPr="00F179F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我們。食物本身也不會使我們的靈性受損、或者是受益，所以原則上，凡是對身體有益的食物，信徒都可以吃。使徒保羅的意見和主耶穌的意見是一致的。如果我們不吃什麼，是因為：一、這些食物對身體沒有益處；二、我們這樣做會絆倒別人。</w:t>
      </w:r>
    </w:p>
    <w:p w:rsidR="00F179F2" w:rsidRPr="00F179F2" w:rsidRDefault="00F179F2" w:rsidP="00F179F2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F179F2">
        <w:rPr>
          <w:rFonts w:ascii="Helvetica" w:eastAsia="新細明體" w:hAnsi="Helvetica" w:cs="Helvetica"/>
          <w:color w:val="333333"/>
          <w:kern w:val="0"/>
          <w:sz w:val="21"/>
          <w:szCs w:val="21"/>
        </w:rPr>
        <w:t xml:space="preserve">3. </w:t>
      </w:r>
      <w:r w:rsidRPr="00F179F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當我們享用自由時，應以什麼為原則？</w:t>
      </w:r>
      <w:proofErr w:type="gramStart"/>
      <w:r w:rsidRPr="00F179F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F179F2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8:9-13</w:t>
      </w:r>
      <w:proofErr w:type="gramStart"/>
      <w:r w:rsidRPr="00F179F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F179F2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F179F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我們享用自由的時候，應該以愛心和謹慎為原則。</w:t>
      </w:r>
      <w:r w:rsidRPr="00F179F2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F179F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第</w:t>
      </w:r>
      <w:r w:rsidRPr="00F179F2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9</w:t>
      </w:r>
      <w:r w:rsidRPr="00F179F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節的</w:t>
      </w:r>
      <w:r w:rsidRPr="00F179F2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F179F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要謹慎</w:t>
      </w:r>
      <w:r w:rsidRPr="00F179F2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F179F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包括兩方面：一、為自己；二、為別人。</w:t>
      </w:r>
      <w:r w:rsidRPr="00F179F2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>“</w:t>
      </w:r>
      <w:r w:rsidRPr="00F179F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在偶像的廟裡坐席</w:t>
      </w:r>
      <w:r w:rsidRPr="00F179F2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F179F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，和</w:t>
      </w:r>
      <w:proofErr w:type="gramStart"/>
      <w:r w:rsidRPr="00F179F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吃過祭偶像</w:t>
      </w:r>
      <w:proofErr w:type="gramEnd"/>
      <w:r w:rsidRPr="00F179F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的食物完全不同。</w:t>
      </w:r>
      <w:r w:rsidRPr="00F179F2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F179F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在廟裡坐席</w:t>
      </w:r>
      <w:r w:rsidRPr="00F179F2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F179F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和下面第</w:t>
      </w:r>
      <w:r w:rsidRPr="00F179F2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10</w:t>
      </w:r>
      <w:proofErr w:type="gramStart"/>
      <w:r w:rsidRPr="00F179F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章所說的</w:t>
      </w:r>
      <w:r w:rsidRPr="00F179F2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F179F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鬼筵</w:t>
      </w:r>
      <w:r w:rsidRPr="00F179F2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proofErr w:type="gramEnd"/>
      <w:r w:rsidRPr="00F179F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是相同的一回事，就是和</w:t>
      </w:r>
      <w:proofErr w:type="gramStart"/>
      <w:r w:rsidRPr="00F179F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鬼交往</w:t>
      </w:r>
      <w:proofErr w:type="gramEnd"/>
      <w:r w:rsidRPr="00F179F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</w:t>
      </w:r>
      <w:proofErr w:type="gramStart"/>
      <w:r w:rsidRPr="00F179F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等於拜鬼</w:t>
      </w:r>
      <w:proofErr w:type="gramEnd"/>
      <w:r w:rsidRPr="00F179F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  <w:proofErr w:type="gramStart"/>
      <w:r w:rsidRPr="00F179F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一</w:t>
      </w:r>
      <w:proofErr w:type="gramEnd"/>
      <w:r w:rsidRPr="00F179F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個人受邀赴朋友的筵席，表示赴席的人</w:t>
      </w:r>
      <w:r w:rsidRPr="00F179F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lastRenderedPageBreak/>
        <w:t>和設立筵席的人是朋友，是有交通的。</w:t>
      </w:r>
      <w:r w:rsidRPr="00F179F2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F179F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如果基督徒因為知道偶像算不得什麼，就隨便在廟裡坐席，可能會為那些</w:t>
      </w:r>
      <w:r w:rsidRPr="00F179F2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F179F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軟弱</w:t>
      </w:r>
      <w:r w:rsidRPr="00F179F2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F179F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的人帶來壞影響。那些軟弱的人會因此而</w:t>
      </w:r>
      <w:proofErr w:type="gramStart"/>
      <w:r w:rsidRPr="00F179F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放膽吃祭偶像</w:t>
      </w:r>
      <w:proofErr w:type="gramEnd"/>
      <w:r w:rsidRPr="00F179F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的食物。但是我們都曉得他們不是把這些食物當作是普通食物，而是把它們當成是有降福或者是保佑作用的東西。這樣，他們就跌倒了。</w:t>
      </w:r>
      <w:r w:rsidRPr="00F179F2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>11</w:t>
      </w:r>
      <w:r w:rsidRPr="00F179F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節，</w:t>
      </w:r>
      <w:r w:rsidRPr="00F179F2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F179F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沉淪</w:t>
      </w:r>
      <w:r w:rsidRPr="00F179F2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F179F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是指</w:t>
      </w:r>
      <w:r w:rsidRPr="00F179F2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F179F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跌倒</w:t>
      </w:r>
      <w:r w:rsidRPr="00F179F2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F179F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。保羅在這裡責備那些濫用</w:t>
      </w:r>
      <w:r w:rsidRPr="00F179F2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F179F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自由</w:t>
      </w:r>
      <w:r w:rsidRPr="00F179F2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F179F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的人，害了良心軟弱的弟兄，在靈性上使他犯罪。保羅特別提到</w:t>
      </w:r>
      <w:r w:rsidRPr="00F179F2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F179F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基督為他死的那</w:t>
      </w:r>
      <w:r w:rsidRPr="00F179F2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…</w:t>
      </w:r>
      <w:proofErr w:type="gramStart"/>
      <w:r w:rsidRPr="00F179F2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…</w:t>
      </w:r>
      <w:proofErr w:type="gramEnd"/>
      <w:r w:rsidRPr="00F179F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弟兄」</w:t>
      </w:r>
      <w:r w:rsidRPr="00F179F2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F179F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這弟兄雖然在知識上是軟弱的，但是他還是</w:t>
      </w:r>
      <w:r w:rsidRPr="00F179F2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F179F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弟兄</w:t>
      </w:r>
      <w:r w:rsidRPr="00F179F2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F179F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，基督為他死，就好像為其他人死一樣。基督不僅為那些有屬靈知識的人而死，也為那些沒有屬靈知識的人而死。所以我們不要因為有了屬靈的知識就驕傲，要慎用自由，凡事都不要絆倒人。</w:t>
      </w:r>
      <w:r w:rsidRPr="00F179F2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>12</w:t>
      </w:r>
      <w:r w:rsidRPr="00F179F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節，雖然我們沒有犯罪，但是我們的行動絆倒別人，使別人犯罪，所以我們就</w:t>
      </w:r>
      <w:proofErr w:type="gramStart"/>
      <w:r w:rsidRPr="00F179F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有罪了</w:t>
      </w:r>
      <w:proofErr w:type="gramEnd"/>
      <w:r w:rsidRPr="00F179F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  <w:r w:rsidRPr="00F179F2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>13</w:t>
      </w:r>
      <w:r w:rsidRPr="00F179F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節，</w:t>
      </w:r>
      <w:r w:rsidRPr="00F179F2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F179F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不叫人跌倒</w:t>
      </w:r>
      <w:r w:rsidRPr="00F179F2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F179F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是我們行事為人的原則。</w:t>
      </w:r>
    </w:p>
    <w:p w:rsidR="00F179F2" w:rsidRPr="00F179F2" w:rsidRDefault="00F179F2" w:rsidP="00F179F2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jc w:val="center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</w:p>
    <w:p w:rsidR="00EB4FBC" w:rsidRDefault="00F179F2"/>
    <w:sectPr w:rsidR="00EB4FB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9975AB"/>
    <w:multiLevelType w:val="multilevel"/>
    <w:tmpl w:val="0B26F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810"/>
    <w:rsid w:val="003312FB"/>
    <w:rsid w:val="00417B5C"/>
    <w:rsid w:val="00854810"/>
    <w:rsid w:val="00F17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F179F2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F179F2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F179F2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F179F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F179F2"/>
  </w:style>
  <w:style w:type="paragraph" w:styleId="a4">
    <w:name w:val="Balloon Text"/>
    <w:basedOn w:val="a"/>
    <w:link w:val="a5"/>
    <w:uiPriority w:val="99"/>
    <w:semiHidden/>
    <w:unhideWhenUsed/>
    <w:rsid w:val="00F179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F179F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F179F2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F179F2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F179F2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F179F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F179F2"/>
  </w:style>
  <w:style w:type="paragraph" w:styleId="a4">
    <w:name w:val="Balloon Text"/>
    <w:basedOn w:val="a"/>
    <w:link w:val="a5"/>
    <w:uiPriority w:val="99"/>
    <w:semiHidden/>
    <w:unhideWhenUsed/>
    <w:rsid w:val="00F179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F179F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6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771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7687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7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23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14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607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718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927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.729ly.net/exposition/exposition-be/exposition-be-nt-epistles-of-paul-corinthians-on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227</Words>
  <Characters>1296</Characters>
  <Application>Microsoft Office Word</Application>
  <DocSecurity>0</DocSecurity>
  <Lines>10</Lines>
  <Paragraphs>3</Paragraphs>
  <ScaleCrop>false</ScaleCrop>
  <Company/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2021-07-14T02:48:00Z</dcterms:created>
  <dcterms:modified xsi:type="dcterms:W3CDTF">2021-07-14T02:48:00Z</dcterms:modified>
</cp:coreProperties>
</file>