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6C" w:rsidRPr="0005756C" w:rsidRDefault="0005756C" w:rsidP="0005756C">
      <w:pPr>
        <w:widowControl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kern w:val="0"/>
          <w:sz w:val="33"/>
          <w:szCs w:val="33"/>
        </w:rPr>
      </w:pPr>
      <w:r w:rsidRPr="0005756C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第</w:t>
      </w:r>
      <w:r w:rsidRPr="0005756C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</w:t>
      </w:r>
      <w:r w:rsidRPr="0005756C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講：摩</w:t>
      </w:r>
      <w:r w:rsidRPr="0005756C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1:1</w:t>
      </w:r>
      <w:r w:rsidRPr="0005756C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，</w:t>
      </w:r>
      <w:r w:rsidRPr="0005756C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7:14</w:t>
      </w:r>
    </w:p>
    <w:p w:rsidR="0005756C" w:rsidRPr="0005756C" w:rsidRDefault="0005756C" w:rsidP="0005756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5756C">
        <w:rPr>
          <w:rFonts w:ascii="新細明體" w:eastAsia="新細明體" w:hAnsi="新細明體" w:cs="新細明體" w:hint="eastAsia"/>
          <w:kern w:val="0"/>
          <w:szCs w:val="24"/>
        </w:rPr>
        <w:t>系列：</w:t>
      </w:r>
      <w:hyperlink r:id="rId5" w:history="1">
        <w:proofErr w:type="gramStart"/>
        <w:r w:rsidRPr="0005756C">
          <w:rPr>
            <w:rFonts w:ascii="新細明體" w:eastAsia="新細明體" w:hAnsi="新細明體" w:cs="新細明體" w:hint="eastAsia"/>
            <w:kern w:val="0"/>
            <w:szCs w:val="24"/>
          </w:rPr>
          <w:t>阿摩司書</w:t>
        </w:r>
        <w:proofErr w:type="gramEnd"/>
      </w:hyperlink>
    </w:p>
    <w:p w:rsidR="0005756C" w:rsidRPr="0005756C" w:rsidRDefault="0005756C" w:rsidP="0005756C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05756C">
        <w:rPr>
          <w:rFonts w:ascii="新細明體" w:eastAsia="新細明體" w:hAnsi="新細明體" w:cs="新細明體" w:hint="eastAsia"/>
          <w:kern w:val="0"/>
          <w:szCs w:val="24"/>
        </w:rPr>
        <w:t>講員：</w:t>
      </w:r>
      <w:bookmarkStart w:id="0" w:name="_GoBack"/>
      <w:r w:rsidRPr="0005756C">
        <w:rPr>
          <w:rFonts w:ascii="新細明體" w:eastAsia="新細明體" w:hAnsi="新細明體" w:cs="新細明體" w:hint="eastAsia"/>
          <w:kern w:val="0"/>
          <w:szCs w:val="24"/>
        </w:rPr>
        <w:t>陶麗敏</w:t>
      </w:r>
      <w:bookmarkEnd w:id="0"/>
    </w:p>
    <w:p w:rsidR="0005756C" w:rsidRPr="0005756C" w:rsidRDefault="0005756C" w:rsidP="0005756C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05756C">
        <w:rPr>
          <w:rFonts w:ascii="新細明體" w:eastAsia="新細明體" w:hAnsi="新細明體" w:cs="新細明體"/>
          <w:kern w:val="0"/>
          <w:szCs w:val="24"/>
        </w:rPr>
        <w:t xml:space="preserve">1. 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作者</w:t>
      </w:r>
      <w:r w:rsidRPr="0005756C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阿摩司書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的作者是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阿摩司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。這個名字的意思是擔負重擔的人。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阿摩司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是神忠心的使者，肩負時代重任的先知。許多人為自己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的過犯背負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重擔，卻不肯擔負福音見證的責任。他們甘心為肉身的生活勞苦，卻不肯與主同負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一軛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，為天國的擴展忠心負責。今天在神的家中所需要的，正是好像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阿摩司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先知那樣，按照神的心意擔負時代責任的人。</w:t>
      </w:r>
      <w:r w:rsidRPr="0005756C">
        <w:rPr>
          <w:rFonts w:ascii="新細明體" w:eastAsia="新細明體" w:hAnsi="新細明體" w:cs="新細明體"/>
          <w:kern w:val="0"/>
          <w:szCs w:val="24"/>
        </w:rPr>
        <w:br/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從摩</w:t>
      </w:r>
      <w:r w:rsidRPr="0005756C">
        <w:rPr>
          <w:rFonts w:ascii="新細明體" w:eastAsia="新細明體" w:hAnsi="新細明體" w:cs="新細明體"/>
          <w:kern w:val="0"/>
          <w:szCs w:val="24"/>
        </w:rPr>
        <w:t>1:1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和</w:t>
      </w:r>
      <w:r w:rsidRPr="0005756C">
        <w:rPr>
          <w:rFonts w:ascii="新細明體" w:eastAsia="新細明體" w:hAnsi="新細明體" w:cs="新細明體"/>
          <w:kern w:val="0"/>
          <w:szCs w:val="24"/>
        </w:rPr>
        <w:t>7:14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中，我們瞭解到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阿摩司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並沒有接受什麼正式的先知訓練，也不是先知的門徒，但是他卻有神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清楚的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呼召，並且完全依靠神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的靈去服事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。另外，我們知到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阿摩司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是一個牧人，一個修理桑樹的農夫。他是一個富有的人，還是貧窮的人呢？關於這一點，學者們有不同的看法。第一種看法是認為他出身寒微，經常在窮困中生活。第二種看法認為他的經濟狀況一定是在小康之上。</w:t>
      </w:r>
      <w:r w:rsidRPr="0005756C">
        <w:rPr>
          <w:rFonts w:ascii="新細明體" w:eastAsia="新細明體" w:hAnsi="新細明體" w:cs="新細明體"/>
          <w:kern w:val="0"/>
          <w:szCs w:val="24"/>
        </w:rPr>
        <w:t>1:1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Pr="0005756C">
        <w:rPr>
          <w:rFonts w:ascii="新細明體" w:eastAsia="新細明體" w:hAnsi="新細明體" w:cs="新細明體"/>
          <w:kern w:val="0"/>
          <w:szCs w:val="24"/>
        </w:rPr>
        <w:t>“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牧人</w:t>
      </w:r>
      <w:r w:rsidRPr="0005756C">
        <w:rPr>
          <w:rFonts w:ascii="新細明體" w:eastAsia="新細明體" w:hAnsi="新細明體" w:cs="新細明體"/>
          <w:kern w:val="0"/>
          <w:szCs w:val="24"/>
        </w:rPr>
        <w:t>”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不是指尋常的牧人，有人推測，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阿摩司牧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放大量的羊群，出產羊毛，是一個有經濟實力的人。不管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阿摩司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是一個富有的人、還是貧窮的人，有一點可以肯定的是，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阿摩司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在窮人當中生活，常常有機會接觸窮人，他深深地明白民間疾苦是怎麼一回事，所以他能夠成為一位替窮人說話的先知。</w:t>
      </w:r>
      <w:r w:rsidRPr="0005756C">
        <w:rPr>
          <w:rFonts w:ascii="新細明體" w:eastAsia="新細明體" w:hAnsi="新細明體" w:cs="新細明體"/>
          <w:kern w:val="0"/>
          <w:szCs w:val="24"/>
        </w:rPr>
        <w:br/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神讓阿摩司有機會接觸窮人，好讓他可以成為窮人的祝福。同樣的，今天神也可以把我們擺放在某一個群體當中，好讓我們也可以成為這個群體的祝福。</w:t>
      </w:r>
      <w:r w:rsidRPr="0005756C">
        <w:rPr>
          <w:rFonts w:ascii="新細明體" w:eastAsia="新細明體" w:hAnsi="新細明體" w:cs="新細明體"/>
          <w:kern w:val="0"/>
          <w:szCs w:val="24"/>
        </w:rPr>
        <w:br/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剛才，我們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說了阿摩司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是一位牧人。他不是一個普通的牧人，他的歷史知識豐富，對當代的社會經濟問題認識深刻。在文字方面，他的技巧特別出色。他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所說的預言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範圍雖然很廣，但是條理分明，前後連貫。我們讀起來的時候，也覺得這些預言是天衣無縫的。</w:t>
      </w:r>
    </w:p>
    <w:p w:rsidR="0005756C" w:rsidRPr="0005756C" w:rsidRDefault="0005756C" w:rsidP="0005756C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05756C">
        <w:rPr>
          <w:rFonts w:ascii="新細明體" w:eastAsia="新細明體" w:hAnsi="新細明體" w:cs="新細明體"/>
          <w:kern w:val="0"/>
          <w:szCs w:val="24"/>
        </w:rPr>
        <w:t xml:space="preserve">2. 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事奉時期</w:t>
      </w:r>
      <w:r w:rsidRPr="0005756C">
        <w:rPr>
          <w:rFonts w:ascii="新細明體" w:eastAsia="新細明體" w:hAnsi="新細明體" w:cs="新細明體"/>
          <w:kern w:val="0"/>
          <w:szCs w:val="24"/>
        </w:rPr>
        <w:br/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根據</w:t>
      </w:r>
      <w:r w:rsidRPr="0005756C">
        <w:rPr>
          <w:rFonts w:ascii="新細明體" w:eastAsia="新細明體" w:hAnsi="新細明體" w:cs="新細明體"/>
          <w:kern w:val="0"/>
          <w:szCs w:val="24"/>
        </w:rPr>
        <w:t>1:1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以及</w:t>
      </w:r>
      <w:r w:rsidRPr="0005756C">
        <w:rPr>
          <w:rFonts w:ascii="新細明體" w:eastAsia="新細明體" w:hAnsi="新細明體" w:cs="新細明體"/>
          <w:kern w:val="0"/>
          <w:szCs w:val="24"/>
        </w:rPr>
        <w:t>7:10-13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，我們知道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阿摩司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是主前八世紀中葉的人。他事奉的時期是在主前</w:t>
      </w:r>
      <w:r w:rsidRPr="0005756C">
        <w:rPr>
          <w:rFonts w:ascii="新細明體" w:eastAsia="新細明體" w:hAnsi="新細明體" w:cs="新細明體"/>
          <w:kern w:val="0"/>
          <w:szCs w:val="24"/>
        </w:rPr>
        <w:t>760-750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之間。那個時候，猶大國的王是烏西雅，而以色列國的王是耶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羅波安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第二。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烏西雅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在位</w:t>
      </w:r>
      <w:r w:rsidRPr="0005756C">
        <w:rPr>
          <w:rFonts w:ascii="新細明體" w:eastAsia="新細明體" w:hAnsi="新細明體" w:cs="新細明體"/>
          <w:kern w:val="0"/>
          <w:szCs w:val="24"/>
        </w:rPr>
        <w:t>52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年，曾經打敗猶大的敵人，修理耶路撒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泠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的城牆。在他的統治下，國家強盛。耶羅波安第二又怎麼樣呢？他在位</w:t>
      </w:r>
      <w:r w:rsidRPr="0005756C">
        <w:rPr>
          <w:rFonts w:ascii="新細明體" w:eastAsia="新細明體" w:hAnsi="新細明體" w:cs="新細明體"/>
          <w:kern w:val="0"/>
          <w:szCs w:val="24"/>
        </w:rPr>
        <w:t>41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年，是北國一位非常能幹的君王，他的成就遠遠地超過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了烏西雅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。在他的帶領下，以色列國打敗了亞蘭的軍隊，消除了北方的危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脅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，並藉此機會把邊界擴展到哈馬口。在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東面，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以色列國征服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了摩押和亞捫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，取得土地。這個時候的以色列疆土非常廣闊，可以媲美大衛和所羅門王朝的全盛時期。</w:t>
      </w:r>
      <w:r w:rsidRPr="0005756C">
        <w:rPr>
          <w:rFonts w:ascii="新細明體" w:eastAsia="新細明體" w:hAnsi="新細明體" w:cs="新細明體"/>
          <w:kern w:val="0"/>
          <w:szCs w:val="24"/>
        </w:rPr>
        <w:br/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以色列不僅是疆土廣闊，它的文化和經濟都出現了復興的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現像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，國家一片欣欣向榮。可是在這一片欣欣向榮的背後，也隱藏著一個很大的危機。城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巿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的人口大增，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lastRenderedPageBreak/>
        <w:t>農民離開自己的家鄉，往城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巿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找工作，造成了城鄉對立的局面。生活開始兩極化：貧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者越貧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，富者越富。富者驕奢淫逸，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倚勢欺淩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貧弱。社會上的罪惡不斷增加，再加上人們拜偶像的情況非常的嚴重，讓整個國家陷在黑暗當中。</w:t>
      </w:r>
    </w:p>
    <w:p w:rsidR="0005756C" w:rsidRPr="0005756C" w:rsidRDefault="0005756C" w:rsidP="0005756C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05756C">
        <w:rPr>
          <w:rFonts w:ascii="新細明體" w:eastAsia="新細明體" w:hAnsi="新細明體" w:cs="新細明體"/>
          <w:kern w:val="0"/>
          <w:szCs w:val="24"/>
        </w:rPr>
        <w:t xml:space="preserve">3. 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《阿摩司書》的信息</w:t>
      </w:r>
      <w:r w:rsidRPr="0005756C">
        <w:rPr>
          <w:rFonts w:ascii="新細明體" w:eastAsia="新細明體" w:hAnsi="新細明體" w:cs="新細明體"/>
          <w:kern w:val="0"/>
          <w:szCs w:val="24"/>
        </w:rPr>
        <w:br/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當阿摩司受命來到北國的時候，他就抨擊上層社會那種奢糜、追求個人享樂、不理民間死活的歪風。在宗教方面，他嚴厲地斥責以色列民的虛偽。雖然他們用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肥畜獻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祭，慶祝節日，但是他們一邊獻祭，就一邊抬舉自己手所造的偶像。他們敬拜神的時候，徒有外表，並沒有敬畏的心。所以先知告訴百姓，神厭惡這些沒有公平和公義的人所獻的祭。</w:t>
      </w:r>
      <w:r w:rsidRPr="0005756C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阿摩司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義正詞嚴地警告以色列民：如果他們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不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快快地悔改，離棄偶像，並且離開罪惡，他們一定會受到神嚴厲的懲罰，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成為被據之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民。除了以色列民，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阿摩司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也警告以色列周圍的鄰邦，比方說大馬色，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迦薩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，推羅，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以東、亞捫、摩押以及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猶大。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因著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這些國家的罪，神也要大大地懲罰他們。</w:t>
      </w:r>
      <w:r w:rsidRPr="0005756C">
        <w:rPr>
          <w:rFonts w:ascii="新細明體" w:eastAsia="新細明體" w:hAnsi="新細明體" w:cs="新細明體"/>
          <w:kern w:val="0"/>
          <w:szCs w:val="24"/>
        </w:rPr>
        <w:br/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當阿摩司宣佈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了神要施行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的刑罰之後，他的言論在北國引起了很大的衝擊。伯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特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利的祭司亞瑪謝感到非常的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不滿，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向耶羅波安王誣告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阿摩司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圖謀背叛。亞瑪謝是王聖所中的祭司，有點像今天西敏寺的大主教。在他眼中，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阿摩司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只是一個鄉下來的傳道人，沒有什麼了不起的。但是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阿摩司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並沒有因此而屈服。他宣佈自己是奉耶和華的命令說話，和南國的政治勢力無關。</w:t>
      </w:r>
      <w:r w:rsidRPr="0005756C">
        <w:rPr>
          <w:rFonts w:ascii="新細明體" w:eastAsia="新細明體" w:hAnsi="新細明體" w:cs="新細明體"/>
          <w:kern w:val="0"/>
          <w:szCs w:val="24"/>
        </w:rPr>
        <w:br/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現在，我們繼續來看看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阿摩司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的預言：北國將會完全滅亡，百姓要離開自己的國家，過著流亡的生活。不過，如果百姓肯悔改，那些經過浩劫之後剩下來的人仍然可以得著神的憐憫。總有一天，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神要重建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大衛家的統治，並且管治所有稱為神名下的國。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神要完成祂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的救贖計劃。其實，神不僅是以色列民的神，也是萬民的神。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祂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絕對有權審判萬國的罪。</w:t>
      </w:r>
      <w:r w:rsidRPr="0005756C">
        <w:rPr>
          <w:rFonts w:ascii="新細明體" w:eastAsia="新細明體" w:hAnsi="新細明體" w:cs="新細明體"/>
          <w:kern w:val="0"/>
          <w:szCs w:val="24"/>
        </w:rPr>
        <w:br/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從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阿摩司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的服事和他所宣告的內容當中，我們發現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阿摩司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對信仰有一個很高的要求，他期待一個真正敬畏神、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蒙神喜悅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的人，也必須是一個對人公道，對人權尊重的人。如果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一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個人從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神蒙福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，那他也應該對別人的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福利盡上本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份。既然以色列人獲得特別的恩典，能夠從神和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眾先知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瞭解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到神要在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地上施行公義的旨意，他們就應該身體力行，成為各國的好榜樣。可是我們發現以色列人不僅沒有成為列國的好榜樣，反而成為了列國的笑談，因為他們常常犯罪，得罪了神，以致他們受到了神的懲罰。</w:t>
      </w:r>
    </w:p>
    <w:p w:rsidR="0005756C" w:rsidRPr="0005756C" w:rsidRDefault="0005756C" w:rsidP="0005756C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05756C">
        <w:rPr>
          <w:rFonts w:ascii="新細明體" w:eastAsia="新細明體" w:hAnsi="新細明體" w:cs="新細明體"/>
          <w:kern w:val="0"/>
          <w:szCs w:val="24"/>
        </w:rPr>
        <w:t xml:space="preserve">4. 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大綱</w:t>
      </w:r>
      <w:r w:rsidRPr="0005756C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整卷書可以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分為三大段。第一段是</w:t>
      </w:r>
      <w:r w:rsidRPr="0005756C">
        <w:rPr>
          <w:rFonts w:ascii="新細明體" w:eastAsia="新細明體" w:hAnsi="新細明體" w:cs="新細明體"/>
          <w:kern w:val="0"/>
          <w:szCs w:val="24"/>
        </w:rPr>
        <w:t>1-2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章。整段的信息是警告列國。不管是以色列、猶大還是外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邦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的列國，如果他們三番四次的犯罪，得罪神，神一定會懲罰他們。這一大段可以分為四個小部分：第一，</w:t>
      </w:r>
      <w:r w:rsidRPr="0005756C">
        <w:rPr>
          <w:rFonts w:ascii="新細明體" w:eastAsia="新細明體" w:hAnsi="新細明體" w:cs="新細明體"/>
          <w:kern w:val="0"/>
          <w:szCs w:val="24"/>
        </w:rPr>
        <w:t>1:1-2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，引言。第二，</w:t>
      </w:r>
      <w:r w:rsidRPr="0005756C">
        <w:rPr>
          <w:rFonts w:ascii="新細明體" w:eastAsia="新細明體" w:hAnsi="新細明體" w:cs="新細明體"/>
          <w:kern w:val="0"/>
          <w:szCs w:val="24"/>
        </w:rPr>
        <w:t>1:3-2:3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，先知向外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邦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列國發出警告。被警告的列國有大馬色，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迦薩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，推羅，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以東，亞捫以及摩押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。第三，</w:t>
      </w:r>
      <w:r w:rsidRPr="0005756C">
        <w:rPr>
          <w:rFonts w:ascii="新細明體" w:eastAsia="新細明體" w:hAnsi="新細明體" w:cs="新細明體"/>
          <w:kern w:val="0"/>
          <w:szCs w:val="24"/>
        </w:rPr>
        <w:t>2:4-5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，先知向猶大國發出警告。第四，先知向以色列國發出警告。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阿摩司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責備以色列民六件事情：</w:t>
      </w:r>
      <w:r w:rsidRPr="0005756C">
        <w:rPr>
          <w:rFonts w:ascii="新細明體" w:eastAsia="新細明體" w:hAnsi="新細明體" w:cs="新細明體"/>
          <w:kern w:val="0"/>
          <w:szCs w:val="24"/>
        </w:rPr>
        <w:t>1.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重利輕義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；</w:t>
      </w:r>
      <w:r w:rsidRPr="0005756C">
        <w:rPr>
          <w:rFonts w:ascii="新細明體" w:eastAsia="新細明體" w:hAnsi="新細明體" w:cs="新細明體"/>
          <w:kern w:val="0"/>
          <w:szCs w:val="24"/>
        </w:rPr>
        <w:t>2.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阻擋義人；</w:t>
      </w:r>
      <w:r w:rsidRPr="0005756C">
        <w:rPr>
          <w:rFonts w:ascii="新細明體" w:eastAsia="新細明體" w:hAnsi="新細明體" w:cs="新細明體"/>
          <w:kern w:val="0"/>
          <w:szCs w:val="24"/>
        </w:rPr>
        <w:t>3.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淫亂污穢；</w:t>
      </w:r>
      <w:r w:rsidRPr="0005756C">
        <w:rPr>
          <w:rFonts w:ascii="新細明體" w:eastAsia="新細明體" w:hAnsi="新細明體" w:cs="新細明體"/>
          <w:kern w:val="0"/>
          <w:szCs w:val="24"/>
        </w:rPr>
        <w:t>4.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事奉偶像；</w:t>
      </w:r>
      <w:r w:rsidRPr="0005756C">
        <w:rPr>
          <w:rFonts w:ascii="新細明體" w:eastAsia="新細明體" w:hAnsi="新細明體" w:cs="新細明體"/>
          <w:kern w:val="0"/>
          <w:szCs w:val="24"/>
        </w:rPr>
        <w:t>5.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lastRenderedPageBreak/>
        <w:t>不念神恩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；</w:t>
      </w:r>
      <w:r w:rsidRPr="0005756C">
        <w:rPr>
          <w:rFonts w:ascii="新細明體" w:eastAsia="新細明體" w:hAnsi="新細明體" w:cs="新細明體"/>
          <w:kern w:val="0"/>
          <w:szCs w:val="24"/>
        </w:rPr>
        <w:t>6.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抗拒神命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05756C">
        <w:rPr>
          <w:rFonts w:ascii="新細明體" w:eastAsia="新細明體" w:hAnsi="新細明體" w:cs="新細明體"/>
          <w:kern w:val="0"/>
          <w:szCs w:val="24"/>
        </w:rPr>
        <w:br/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第二大段是</w:t>
      </w:r>
      <w:r w:rsidRPr="0005756C">
        <w:rPr>
          <w:rFonts w:ascii="新細明體" w:eastAsia="新細明體" w:hAnsi="新細明體" w:cs="新細明體"/>
          <w:kern w:val="0"/>
          <w:szCs w:val="24"/>
        </w:rPr>
        <w:t>3-6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章，先知詳細地評論以色列的罪、並且宣告他們所要受的刑罰。這一段也可以分為四個小部分：第一，</w:t>
      </w:r>
      <w:r w:rsidRPr="0005756C">
        <w:rPr>
          <w:rFonts w:ascii="新細明體" w:eastAsia="新細明體" w:hAnsi="新細明體" w:cs="新細明體"/>
          <w:kern w:val="0"/>
          <w:szCs w:val="24"/>
        </w:rPr>
        <w:t>3:1-15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，先知講述以色列人的罪。第二，</w:t>
      </w:r>
      <w:r w:rsidRPr="0005756C">
        <w:rPr>
          <w:rFonts w:ascii="新細明體" w:eastAsia="新細明體" w:hAnsi="新細明體" w:cs="新細明體"/>
          <w:kern w:val="0"/>
          <w:szCs w:val="24"/>
        </w:rPr>
        <w:t>4:1-13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，先知向那些欺壓貧窮的人、以及熱心事奉偶像的人發出警告。第三，</w:t>
      </w:r>
      <w:r w:rsidRPr="0005756C">
        <w:rPr>
          <w:rFonts w:ascii="新細明體" w:eastAsia="新細明體" w:hAnsi="新細明體" w:cs="新細明體"/>
          <w:kern w:val="0"/>
          <w:szCs w:val="24"/>
        </w:rPr>
        <w:t>5:1-27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，先知為以色列民作哀歌，為他們所要受的災禍哀慟，並且再次呼籲他們悔改。</w:t>
      </w:r>
      <w:r w:rsidRPr="0005756C">
        <w:rPr>
          <w:rFonts w:ascii="新細明體" w:eastAsia="新細明體" w:hAnsi="新細明體" w:cs="新細明體"/>
          <w:kern w:val="0"/>
          <w:szCs w:val="24"/>
        </w:rPr>
        <w:t>5:21-27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特別責備以色列民虛偽的敬拜。第四，</w:t>
      </w:r>
      <w:r w:rsidRPr="0005756C">
        <w:rPr>
          <w:rFonts w:ascii="新細明體" w:eastAsia="新細明體" w:hAnsi="新細明體" w:cs="新細明體"/>
          <w:kern w:val="0"/>
          <w:szCs w:val="24"/>
        </w:rPr>
        <w:t>6:1-14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，猶大和以色列的領袖，沾沾自喜，以為自己是神的選民，會得到神分外的眷顧，不會遭到亡國之禍。先知警告他們，他們</w:t>
      </w:r>
      <w:r w:rsidRPr="0005756C">
        <w:rPr>
          <w:rFonts w:ascii="新細明體" w:eastAsia="新細明體" w:hAnsi="新細明體" w:cs="新細明體"/>
          <w:kern w:val="0"/>
          <w:szCs w:val="24"/>
        </w:rPr>
        <w:t>“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有禍了</w:t>
      </w:r>
      <w:r w:rsidRPr="0005756C">
        <w:rPr>
          <w:rFonts w:ascii="新細明體" w:eastAsia="新細明體" w:hAnsi="新細明體" w:cs="新細明體"/>
          <w:kern w:val="0"/>
          <w:szCs w:val="24"/>
        </w:rPr>
        <w:t>”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，他們將要面對神的懲罰。</w:t>
      </w:r>
      <w:r w:rsidRPr="0005756C">
        <w:rPr>
          <w:rFonts w:ascii="新細明體" w:eastAsia="新細明體" w:hAnsi="新細明體" w:cs="新細明體"/>
          <w:kern w:val="0"/>
          <w:szCs w:val="24"/>
        </w:rPr>
        <w:br/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第三大段是</w:t>
      </w:r>
      <w:r w:rsidRPr="0005756C">
        <w:rPr>
          <w:rFonts w:ascii="新細明體" w:eastAsia="新細明體" w:hAnsi="新細明體" w:cs="新細明體"/>
          <w:kern w:val="0"/>
          <w:szCs w:val="24"/>
        </w:rPr>
        <w:t>7-9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章，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阿摩司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談到他所看到的五個有關審判的異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象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。這五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異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象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分別是蝗蟲的異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象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，火災的異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象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，準繩的異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象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，夏果的異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象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以及祭壇的異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象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05756C">
        <w:rPr>
          <w:rFonts w:ascii="新細明體" w:eastAsia="新細明體" w:hAnsi="新細明體" w:cs="新細明體"/>
          <w:kern w:val="0"/>
          <w:szCs w:val="24"/>
        </w:rPr>
        <w:t>9:11-15</w:t>
      </w:r>
      <w:r w:rsidRPr="0005756C">
        <w:rPr>
          <w:rFonts w:ascii="新細明體" w:eastAsia="新細明體" w:hAnsi="新細明體" w:cs="新細明體" w:hint="eastAsia"/>
          <w:kern w:val="0"/>
          <w:szCs w:val="24"/>
        </w:rPr>
        <w:t>是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阿摩司書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最後的一部分。在這裡，神應許復興以色列民。神的百姓在經歷了亡國和被擄之後，將會有一個美好的將來，四季循環有序，風調雨順，耕作不息，收穫豐盛，生活富裕。這個應許帶給</w:t>
      </w:r>
      <w:proofErr w:type="gramStart"/>
      <w:r w:rsidRPr="0005756C">
        <w:rPr>
          <w:rFonts w:ascii="新細明體" w:eastAsia="新細明體" w:hAnsi="新細明體" w:cs="新細明體" w:hint="eastAsia"/>
          <w:kern w:val="0"/>
          <w:szCs w:val="24"/>
        </w:rPr>
        <w:t>以色列民很大</w:t>
      </w:r>
      <w:proofErr w:type="gramEnd"/>
      <w:r w:rsidRPr="0005756C">
        <w:rPr>
          <w:rFonts w:ascii="新細明體" w:eastAsia="新細明體" w:hAnsi="新細明體" w:cs="新細明體" w:hint="eastAsia"/>
          <w:kern w:val="0"/>
          <w:szCs w:val="24"/>
        </w:rPr>
        <w:t>的安慰。</w:t>
      </w:r>
    </w:p>
    <w:p w:rsidR="00EB4FBC" w:rsidRDefault="0005756C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AD"/>
    <w:rsid w:val="0005756C"/>
    <w:rsid w:val="003312FB"/>
    <w:rsid w:val="00417B5C"/>
    <w:rsid w:val="00E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575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5756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5756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575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5756C"/>
  </w:style>
  <w:style w:type="paragraph" w:styleId="a4">
    <w:name w:val="Balloon Text"/>
    <w:basedOn w:val="a"/>
    <w:link w:val="a5"/>
    <w:uiPriority w:val="99"/>
    <w:semiHidden/>
    <w:unhideWhenUsed/>
    <w:rsid w:val="00057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75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575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5756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5756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575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5756C"/>
  </w:style>
  <w:style w:type="paragraph" w:styleId="a4">
    <w:name w:val="Balloon Text"/>
    <w:basedOn w:val="a"/>
    <w:link w:val="a5"/>
    <w:uiPriority w:val="99"/>
    <w:semiHidden/>
    <w:unhideWhenUsed/>
    <w:rsid w:val="00057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75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372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602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inor-prophets-am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2021-07-13T02:15:00Z</dcterms:created>
  <dcterms:modified xsi:type="dcterms:W3CDTF">2021-07-13T02:16:00Z</dcterms:modified>
</cp:coreProperties>
</file>