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07" w:rsidRDefault="001D6507" w:rsidP="001D6507">
      <w:r>
        <w:rPr>
          <w:rFonts w:hint="eastAsia"/>
        </w:rPr>
        <w:t>第</w:t>
      </w:r>
      <w:r>
        <w:t>5</w:t>
      </w:r>
      <w:r>
        <w:rPr>
          <w:rFonts w:hint="eastAsia"/>
        </w:rPr>
        <w:t>講：亞撒：除掉偶像是復興之路（代下</w:t>
      </w:r>
      <w:r>
        <w:t>14-16</w:t>
      </w:r>
      <w:r>
        <w:rPr>
          <w:rFonts w:hint="eastAsia"/>
        </w:rPr>
        <w:t>章）</w:t>
      </w:r>
    </w:p>
    <w:p w:rsidR="001D6507" w:rsidRDefault="001D6507" w:rsidP="001D6507">
      <w:r>
        <w:rPr>
          <w:rFonts w:hint="eastAsia"/>
        </w:rPr>
        <w:t>系列：歷代志下</w:t>
      </w:r>
    </w:p>
    <w:p w:rsidR="001D6507" w:rsidRDefault="001D6507" w:rsidP="001D6507">
      <w:r>
        <w:rPr>
          <w:rFonts w:hint="eastAsia"/>
        </w:rPr>
        <w:t>講員：</w:t>
      </w:r>
      <w:bookmarkStart w:id="0" w:name="_GoBack"/>
      <w:r>
        <w:rPr>
          <w:rFonts w:hint="eastAsia"/>
        </w:rPr>
        <w:t>李重恩</w:t>
      </w:r>
      <w:bookmarkEnd w:id="0"/>
    </w:p>
    <w:p w:rsidR="001D6507" w:rsidRDefault="001D6507" w:rsidP="001D6507"/>
    <w:p w:rsidR="001D6507" w:rsidRDefault="001D6507" w:rsidP="001D6507">
      <w:r>
        <w:rPr>
          <w:rFonts w:hint="eastAsia"/>
        </w:rPr>
        <w:t>亞比雅的兒子亞撒，是南國猶太人歷史上第一位被神看為正的君王。經文在代下</w:t>
      </w:r>
      <w:r>
        <w:t>14-16</w:t>
      </w:r>
      <w:r>
        <w:rPr>
          <w:rFonts w:hint="eastAsia"/>
        </w:rPr>
        <w:t>章。亞撒作王共</w:t>
      </w:r>
      <w:r>
        <w:t>41</w:t>
      </w:r>
      <w:r>
        <w:rPr>
          <w:rFonts w:hint="eastAsia"/>
        </w:rPr>
        <w:t>年，可分為四個階段：和平期、興盛期、軟弱期、苦痛期。</w:t>
      </w:r>
    </w:p>
    <w:p w:rsidR="001D6507" w:rsidRDefault="001D6507" w:rsidP="001D6507"/>
    <w:p w:rsidR="001D6507" w:rsidRDefault="001D6507" w:rsidP="001D6507">
      <w:r>
        <w:rPr>
          <w:rFonts w:hint="eastAsia"/>
        </w:rPr>
        <w:t>歷代志的作者給亞撒的評語，記載在代下</w:t>
      </w:r>
      <w:r>
        <w:t>14:2</w:t>
      </w:r>
      <w:r>
        <w:rPr>
          <w:rFonts w:hint="eastAsia"/>
        </w:rPr>
        <w:t>：“亞撒行耶和華他神眼中看為善為正的事。”這簡短的經文，足可見亞撒如何得蒙神喜悅。概括亞撒生平，他行神眼中為正的事，最重點的三方面：除掉偶像、領百姓尋求神、全心倚靠神。以下，我們試從亞撒生平的四個階段中思想他屬靈生命興衰之重要關鍵。</w:t>
      </w:r>
    </w:p>
    <w:p w:rsidR="001D6507" w:rsidRDefault="001D6507" w:rsidP="001D6507"/>
    <w:p w:rsidR="001D6507" w:rsidRDefault="001D6507" w:rsidP="001D6507">
      <w:r>
        <w:rPr>
          <w:rFonts w:hint="eastAsia"/>
        </w:rPr>
        <w:t>我們稱亞撒王的第一個階段為和平期。是頭</w:t>
      </w:r>
      <w:r>
        <w:t>15</w:t>
      </w:r>
      <w:r>
        <w:rPr>
          <w:rFonts w:hint="eastAsia"/>
        </w:rPr>
        <w:t>年的改革時期，國中太平。亞撒敬畏神，神也賜他英明才智。他登基後，在宗教上，先“除掉外邦神的壇和丘壇，打碎柱像，砍下木偶”；在社會道德上，“吩咐猶大人尋求耶和華他們列祖的神，遵行他的律法誡命”；在軍事上，“建造了幾座堅固城”，軍兵比羅波安時代</w:t>
      </w:r>
      <w:r>
        <w:t>18</w:t>
      </w:r>
      <w:r>
        <w:rPr>
          <w:rFonts w:hint="eastAsia"/>
        </w:rPr>
        <w:t>萬或亞比雅時代</w:t>
      </w:r>
      <w:r>
        <w:t>40</w:t>
      </w:r>
      <w:r>
        <w:rPr>
          <w:rFonts w:hint="eastAsia"/>
        </w:rPr>
        <w:t>萬為多，共</w:t>
      </w:r>
      <w:r>
        <w:t>58</w:t>
      </w:r>
      <w:r>
        <w:rPr>
          <w:rFonts w:hint="eastAsia"/>
        </w:rPr>
        <w:t>萬大能勇士。結果，“國中太平數年，沒有戰爭，因為耶和華賜他平安。”當時，亞撒也公開向猶太人宣告，他們能建造城邑，諸事亨通，“是因尋求耶和華我們的神；我們既尋求祂，祂就賜我們四境平安。”</w:t>
      </w:r>
    </w:p>
    <w:p w:rsidR="001D6507" w:rsidRDefault="001D6507" w:rsidP="001D6507"/>
    <w:p w:rsidR="001D6507" w:rsidRDefault="001D6507" w:rsidP="001D6507">
      <w:r>
        <w:rPr>
          <w:rFonts w:hint="eastAsia"/>
        </w:rPr>
        <w:t>除偶像，是生命復興的第一步，也是最重要的一步。什麼是偶像呢？拜偶像的人有三個特性：以那偶像為中心，以千方百計來討那偶像歡心，以那得著偶像與否為快樂泉源。例如，一個人以金錢為偶像，每天生活只會想著如何多弄點金錢，或是做每件事都會考慮有否金錢利益，得了金錢後不會就此滿足，仍要繼續不斷獲取金錢，其快樂與否全在乎金錢得失多寡來作指標。這是多可憐的人生態度！所以，主耶穌曾說：“你們不能事奉神，又事奉瑪門（即金錢）。”一個人生命的核心以什麼為首，就會把自己投放在那裡，不能自拔。假若我們以神為首，我們的生命全以神為中心，我們的人生才找到真正的滿足，因為當神造人的時候，是“各按其時成為美好，又將永生安置在世人心裡”，永生，是世人所共尋的，永生不是指時間空間的問題，或是指物質，而是指與神的關係，主耶穌說：“認識你獨一的真神，並且認識你所差來的耶穌基督，這就是永生。”（約</w:t>
      </w:r>
      <w:r>
        <w:t>17:3</w:t>
      </w:r>
      <w:r>
        <w:rPr>
          <w:rFonts w:hint="eastAsia"/>
        </w:rPr>
        <w:t>）認識神，認識耶穌基督，是使我們的人生更豐盛的源頭；不認識神，不認識耶穌基督的，他們的生命中心是自己。你看，一個以自己為中心，過著滿足自己生活的人，他們怎能對社會，對別人有所貢獻呢？！你的生命中心是什麼呢？求神幫助你，除掉心中的偶像，專一跟從祂，必經歷從祂而來的平安。</w:t>
      </w:r>
    </w:p>
    <w:p w:rsidR="001D6507" w:rsidRDefault="001D6507" w:rsidP="001D6507"/>
    <w:p w:rsidR="001D6507" w:rsidRDefault="001D6507" w:rsidP="001D6507">
      <w:r>
        <w:rPr>
          <w:rFonts w:hint="eastAsia"/>
        </w:rPr>
        <w:lastRenderedPageBreak/>
        <w:t>亞撒王的第二個階段為興盛期。繼第一階段後，在位第十五年，亞撒倚靠耶和華擊退古實人，領以色列人尋求神，國勢更興盛。當時，古實人率領</w:t>
      </w:r>
      <w:r>
        <w:t>100</w:t>
      </w:r>
      <w:r>
        <w:rPr>
          <w:rFonts w:hint="eastAsia"/>
        </w:rPr>
        <w:t>萬大軍攻擊猶太人，猶太人只有</w:t>
      </w:r>
      <w:r>
        <w:t>58</w:t>
      </w:r>
      <w:r>
        <w:rPr>
          <w:rFonts w:hint="eastAsia"/>
        </w:rPr>
        <w:t>萬，如何能得勝呢？亞撒卻經歷前所未有的勝利，而勝利只有一個秘訣，就是像他的父親亞比雅一般“呼求耶和華他的神”，他很有信心的禱告說：“耶和華阿，惟有你能幫助軟弱的，勝過強盛的”，然後說：“求你幫助我們，因為我們仰賴你……你是我們的神，不要容人勝過你。”（代下</w:t>
      </w:r>
      <w:r>
        <w:t>14:11</w:t>
      </w:r>
      <w:r>
        <w:rPr>
          <w:rFonts w:hint="eastAsia"/>
        </w:rPr>
        <w:t>）亞撒聰明之處，就是把自己的事，成了神的事；把猶太人這爭戰，成了神的爭戰。亞撒的禱告，帶來極大的得勝，“古實人被殺的甚多，不能再強盛”。</w:t>
      </w:r>
    </w:p>
    <w:p w:rsidR="001D6507" w:rsidRDefault="001D6507" w:rsidP="001D6507"/>
    <w:p w:rsidR="001D6507" w:rsidRDefault="001D6507" w:rsidP="001D6507">
      <w:r>
        <w:rPr>
          <w:rFonts w:hint="eastAsia"/>
        </w:rPr>
        <w:t>從亞撒的禱告中，我們看見祈禱蒙應允的重要訣要，是為了神的榮耀而禱告。我們為何要禱告呢？假若我們禱告，只為自己的得與失禱告，試問神豈會聽我們呢？例如，你祈求神賜你考上大學，那神就要問你，為何祂要給你考上大學呢？難道考上大學是給你可以在人前炫耀嗎？或是你祈求可以不勞而獲呢？假若你說不是，而是因為你看見神賜你聰明智慧，神看見你盡忠努力，神要在你身上榮耀祂。我們相信，越辨明個人內心的心思意念，越誠實地面對自己對每事的動機，就必幫助你校正方向，祈禱越經歷神的應允。</w:t>
      </w:r>
    </w:p>
    <w:p w:rsidR="001D6507" w:rsidRDefault="001D6507" w:rsidP="001D6507"/>
    <w:p w:rsidR="001D6507" w:rsidRDefault="001D6507" w:rsidP="001D6507">
      <w:r>
        <w:rPr>
          <w:rFonts w:hint="eastAsia"/>
        </w:rPr>
        <w:t>藉這次的勝仗，神感動先知亞撒利雅向亞撒說預言，叮囑他取勝之道乃歸向耶和華、尋求耶和華。亞撒大發熱心，壯膽起來，除掉各地的偶像，甚至貶祖母瑪迦（她是押撒龍的女兒，但引進了偶像亞舍拉，領以色列人犯罪）。亞撒的剛強壯膽，繼續經歷神所賜予的太平盛年。</w:t>
      </w:r>
    </w:p>
    <w:p w:rsidR="001D6507" w:rsidRDefault="001D6507" w:rsidP="001D6507"/>
    <w:p w:rsidR="001D6507" w:rsidRDefault="001D6507" w:rsidP="001D6507">
      <w:r>
        <w:rPr>
          <w:rFonts w:hint="eastAsia"/>
        </w:rPr>
        <w:t>亞撒王的第三個階段為軟弱期。亞撒王在位第</w:t>
      </w:r>
      <w:r>
        <w:t>36</w:t>
      </w:r>
      <w:r>
        <w:rPr>
          <w:rFonts w:hint="eastAsia"/>
        </w:rPr>
        <w:t>年，與北國以色列爭戰，但亞撒王竟然失去了廿年前倚靠耶和華的心志，卻去投靠大馬色亞蘭王，甚至把聖殿內和王宮裡的金銀，送給亞蘭王，邀他幫助擊退以色列王巴沙對猶大國的威脅。神差遣先知哈拿尼，指出亞撒王信心的軟弱，重提舊日神如何幫助他擊退古實的百萬大軍，全因為他那時對神的仰賴，並重申得神的幫助，全在乎人心所存的誠實。亞撒王不單只沒有謙卑地認罪悔改，還惱恨先知對他罪的直言，把先知囚禁起來，還記載亞撒對一些民旳虐待。</w:t>
      </w:r>
    </w:p>
    <w:p w:rsidR="001D6507" w:rsidRDefault="001D6507" w:rsidP="001D6507"/>
    <w:p w:rsidR="001D6507" w:rsidRDefault="001D6507" w:rsidP="001D6507">
      <w:r>
        <w:rPr>
          <w:rFonts w:hint="eastAsia"/>
        </w:rPr>
        <w:t>亞撒王生命的黑暗是什麼原因呢？是安穩的生活把他對神熱烈的心減退嗎？是過於倚仗自己的能力，以為過去的順境全因自己的才能嗎？是危難恐嚇了他，令他不知所措地去投靠地上有勢力的人嗎？是驕傲自尊令他不能承受別人對他的進諫嗎？是自恃於自己的能力，自己成為了自己的偶像嗎？聖經沒有詳細記載，但他人生的末期令人感到惋惜，他的信心沒有持之而恒，他心靈的眼睛開始黑暗，他忘記了昔日鏗鏘有力的認信：“惟有你能幫助軟弱的，勝過強盛的。”可能，是亞撒再不能謙卑地承認自己的軟弱罷！</w:t>
      </w:r>
    </w:p>
    <w:p w:rsidR="001D6507" w:rsidRDefault="001D6507" w:rsidP="001D6507"/>
    <w:p w:rsidR="001D6507" w:rsidRDefault="001D6507" w:rsidP="001D6507">
      <w:r>
        <w:rPr>
          <w:rFonts w:hint="eastAsia"/>
        </w:rPr>
        <w:lastRenderedPageBreak/>
        <w:t>亞撒王的靈性，到了末後更是悲傷。他最後的一個階段為苦痛期，他在位第</w:t>
      </w:r>
      <w:r>
        <w:t>39</w:t>
      </w:r>
      <w:r>
        <w:rPr>
          <w:rFonts w:hint="eastAsia"/>
        </w:rPr>
        <w:t>年，得了腳病，而且甚重，但聖經記載了他：“只求醫生”，最終病逝。這是多麼悲哀的結局，多麼令人感到唏噓的末後記錄！誰可以誇口地自言絕不會軟弱呢？誰能保證你對神的心專心致志呢？沒有人可以誇口，沒有人可以保證，但我們可以警剔自己，讓亞撒王昔日的信心激勵我們，如哈拿尼先知所言：“耶和華的眼目遍察全地，要顯大能幫助向祂心存誠實的人。”（代下</w:t>
      </w:r>
      <w:r>
        <w:t>16:9</w:t>
      </w:r>
      <w:r>
        <w:rPr>
          <w:rFonts w:hint="eastAsia"/>
        </w:rPr>
        <w:t>）只是我們千萬不要像亞撒晚年的愚昧，把自己成為自己的偶像，丟棄那位可尋求的神。</w:t>
      </w:r>
    </w:p>
    <w:p w:rsidR="001D6507" w:rsidRDefault="001D6507" w:rsidP="001D6507"/>
    <w:p w:rsidR="001D6507" w:rsidRDefault="001D6507" w:rsidP="001D6507">
      <w:r>
        <w:rPr>
          <w:rFonts w:hint="eastAsia"/>
        </w:rPr>
        <w:t>亞撒蒙神喜悅，不單自己的生命蒙福，滿得平安，也領百姓倚靠神，國泰民安。只要你心靈的眼睛看得清楚，神所喜悅的，惟有是人的心靈與誠實，這是得著神祝福惟一的路。你心靈眼睛清明嗎？願你的信持之以恆，你的生命必榮耀神，有益與人。</w:t>
      </w:r>
    </w:p>
    <w:p w:rsidR="00EB4FBC" w:rsidRPr="001D6507" w:rsidRDefault="001D6507"/>
    <w:sectPr w:rsidR="00EB4FBC" w:rsidRPr="001D65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40"/>
    <w:rsid w:val="001D6507"/>
    <w:rsid w:val="003312FB"/>
    <w:rsid w:val="00417B5C"/>
    <w:rsid w:val="0074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2021-07-05T03:21:00Z</dcterms:created>
  <dcterms:modified xsi:type="dcterms:W3CDTF">2021-07-05T03:21:00Z</dcterms:modified>
</cp:coreProperties>
</file>