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E3" w:rsidRDefault="00ED7AE3" w:rsidP="00ED7AE3">
      <w:r>
        <w:rPr>
          <w:rFonts w:hint="eastAsia"/>
        </w:rPr>
        <w:t>第</w:t>
      </w:r>
      <w:r>
        <w:t>5</w:t>
      </w:r>
      <w:r>
        <w:rPr>
          <w:rFonts w:hint="eastAsia"/>
        </w:rPr>
        <w:t>講：基督的得勝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1:9-20</w:t>
      </w:r>
      <w:proofErr w:type="gramStart"/>
      <w:r>
        <w:rPr>
          <w:rFonts w:hint="eastAsia"/>
        </w:rPr>
        <w:t>）</w:t>
      </w:r>
      <w:proofErr w:type="gramEnd"/>
    </w:p>
    <w:p w:rsidR="00ED7AE3" w:rsidRDefault="00ED7AE3" w:rsidP="00ED7AE3">
      <w:r>
        <w:rPr>
          <w:rFonts w:hint="eastAsia"/>
        </w:rPr>
        <w:t>系列：啟示錄</w:t>
      </w:r>
    </w:p>
    <w:p w:rsidR="00ED7AE3" w:rsidRDefault="00ED7AE3" w:rsidP="00ED7AE3">
      <w:r>
        <w:rPr>
          <w:rFonts w:hint="eastAsia"/>
        </w:rPr>
        <w:t>講員：文惠</w:t>
      </w:r>
    </w:p>
    <w:p w:rsidR="00ED7AE3" w:rsidRDefault="00ED7AE3" w:rsidP="00ED7AE3">
      <w:bookmarkStart w:id="0" w:name="_GoBack"/>
      <w:bookmarkEnd w:id="0"/>
      <w:r>
        <w:t xml:space="preserve">1. </w:t>
      </w:r>
      <w:r>
        <w:rPr>
          <w:rFonts w:hint="eastAsia"/>
        </w:rPr>
        <w:t>引言：約翰領受異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的情況</w:t>
      </w:r>
      <w:proofErr w:type="gramStart"/>
      <w:r>
        <w:rPr>
          <w:rFonts w:hint="eastAsia"/>
        </w:rPr>
        <w:t>（</w:t>
      </w:r>
      <w:proofErr w:type="gramEnd"/>
      <w:r>
        <w:t>1:9-11</w:t>
      </w:r>
      <w:proofErr w:type="gramStart"/>
      <w:r>
        <w:rPr>
          <w:rFonts w:hint="eastAsia"/>
        </w:rPr>
        <w:t>）</w:t>
      </w:r>
      <w:proofErr w:type="gramEnd"/>
    </w:p>
    <w:p w:rsidR="00ED7AE3" w:rsidRDefault="00ED7AE3" w:rsidP="00ED7AE3">
      <w:r>
        <w:rPr>
          <w:rFonts w:hint="eastAsia"/>
        </w:rPr>
        <w:t>約翰自稱“是你們的弟兄，和你們在耶穌的患難、國度、忍耐裡一同有份”，這正是第一世紀基督徒普遍的遭遇。</w:t>
      </w:r>
    </w:p>
    <w:p w:rsidR="00ED7AE3" w:rsidRDefault="00ED7AE3" w:rsidP="00ED7AE3">
      <w:r>
        <w:rPr>
          <w:rFonts w:hint="eastAsia"/>
        </w:rPr>
        <w:t>約翰的第一個異像是</w:t>
      </w:r>
      <w:proofErr w:type="gramStart"/>
      <w:r>
        <w:rPr>
          <w:rFonts w:hint="eastAsia"/>
        </w:rPr>
        <w:t>在拔摩海島</w:t>
      </w:r>
      <w:proofErr w:type="gramEnd"/>
      <w:r>
        <w:rPr>
          <w:rFonts w:hint="eastAsia"/>
        </w:rPr>
        <w:t>領受的</w:t>
      </w:r>
      <w:proofErr w:type="gramStart"/>
      <w:r>
        <w:rPr>
          <w:rFonts w:hint="eastAsia"/>
        </w:rPr>
        <w:t>（</w:t>
      </w:r>
      <w:proofErr w:type="gramEnd"/>
      <w:r>
        <w:t>1:9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拔摩海島</w:t>
      </w:r>
      <w:proofErr w:type="gramEnd"/>
      <w:r>
        <w:rPr>
          <w:rFonts w:hint="eastAsia"/>
        </w:rPr>
        <w:t>位於小亞細亞</w:t>
      </w:r>
      <w:proofErr w:type="gramStart"/>
      <w:r>
        <w:rPr>
          <w:rFonts w:hint="eastAsia"/>
        </w:rPr>
        <w:t>西面，</w:t>
      </w:r>
      <w:proofErr w:type="gramEnd"/>
      <w:r>
        <w:rPr>
          <w:rFonts w:hint="eastAsia"/>
        </w:rPr>
        <w:t>羅馬政府經常把一些危害社會的分子放逐到這裡，約翰因為傳神的道，見證基督，也被評為是危害社會的分子，所以被放逐到這裡。</w:t>
      </w:r>
      <w:proofErr w:type="gramStart"/>
      <w:r>
        <w:rPr>
          <w:rFonts w:hint="eastAsia"/>
        </w:rPr>
        <w:t>拔摩海島</w:t>
      </w:r>
      <w:proofErr w:type="gramEnd"/>
      <w:r>
        <w:rPr>
          <w:rFonts w:hint="eastAsia"/>
        </w:rPr>
        <w:t>是一個大約海岸線長達</w:t>
      </w:r>
      <w:r>
        <w:t>32</w:t>
      </w:r>
      <w:r>
        <w:rPr>
          <w:rFonts w:hint="eastAsia"/>
        </w:rPr>
        <w:t>公里的希臘殖民區，是一個小城鎮，所以被放逐</w:t>
      </w:r>
      <w:proofErr w:type="gramStart"/>
      <w:r>
        <w:rPr>
          <w:rFonts w:hint="eastAsia"/>
        </w:rPr>
        <w:t>到拔摩</w:t>
      </w:r>
      <w:proofErr w:type="gramEnd"/>
      <w:r>
        <w:rPr>
          <w:rFonts w:hint="eastAsia"/>
        </w:rPr>
        <w:t>海島的人，仍然是如常地生活，只是不可以自行離開而已。</w:t>
      </w:r>
    </w:p>
    <w:p w:rsidR="00ED7AE3" w:rsidRDefault="00ED7AE3" w:rsidP="00ED7AE3">
      <w:r>
        <w:rPr>
          <w:rFonts w:hint="eastAsia"/>
        </w:rPr>
        <w:t>約翰的這個異像是在“主日”領受的</w:t>
      </w:r>
      <w:proofErr w:type="gramStart"/>
      <w:r>
        <w:rPr>
          <w:rFonts w:hint="eastAsia"/>
        </w:rPr>
        <w:t>（</w:t>
      </w:r>
      <w:proofErr w:type="gramEnd"/>
      <w:r>
        <w:t>1:10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“主日”是很特別的字，很少在新約出現，其他地方大部分是用“七日的第一日”，這是猶太人習慣的用法。現在約翰在寫給小亞細亞教會的信中，用“主日”一詞，可以看見部分初期教會的信徒已經放棄了猶太人的習慣。約翰強調他被聖靈感動，接著才聽見後面有吹號的聲音。“吹號”就像報信一樣，等同於宣告神的臨在，所以約翰能夠肯定這個異像是來自神的。</w:t>
      </w:r>
    </w:p>
    <w:p w:rsidR="00ED7AE3" w:rsidRDefault="00ED7AE3" w:rsidP="00ED7AE3">
      <w:r>
        <w:t>1:11</w:t>
      </w:r>
      <w:r>
        <w:rPr>
          <w:rFonts w:hint="eastAsia"/>
        </w:rPr>
        <w:t>提到的七間教會，是沿著當時羅馬政府的郵遞路線來寫的，若把每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城市用線條連起來，便構成了一個圓圈。這七間教會是小亞細亞的主要代表，約翰首先把信傳給以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所教會，因為以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所教會的歷史比較長，是保羅在</w:t>
      </w:r>
      <w:proofErr w:type="gramStart"/>
      <w:r>
        <w:rPr>
          <w:rFonts w:hint="eastAsia"/>
        </w:rPr>
        <w:t>第三次宣教</w:t>
      </w:r>
      <w:proofErr w:type="gramEnd"/>
      <w:r>
        <w:rPr>
          <w:rFonts w:hint="eastAsia"/>
        </w:rPr>
        <w:t>旅程中建立的，另一方面，以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所教會也是小亞細亞教會的核心，</w:t>
      </w:r>
      <w:proofErr w:type="gramStart"/>
      <w:r>
        <w:rPr>
          <w:rFonts w:hint="eastAsia"/>
        </w:rPr>
        <w:t>是宣教</w:t>
      </w:r>
      <w:proofErr w:type="gramEnd"/>
      <w:r>
        <w:rPr>
          <w:rFonts w:hint="eastAsia"/>
        </w:rPr>
        <w:t>的總部，所以理所當然先把這封信交給以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所。</w:t>
      </w:r>
    </w:p>
    <w:p w:rsidR="00ED7AE3" w:rsidRDefault="00ED7AE3" w:rsidP="00ED7AE3"/>
    <w:p w:rsidR="00ED7AE3" w:rsidRDefault="00ED7AE3" w:rsidP="00ED7AE3">
      <w:r>
        <w:t xml:space="preserve">2. </w:t>
      </w:r>
      <w:r>
        <w:rPr>
          <w:rFonts w:hint="eastAsia"/>
        </w:rPr>
        <w:t>人子在七個金燈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中間</w:t>
      </w:r>
      <w:proofErr w:type="gramStart"/>
      <w:r>
        <w:rPr>
          <w:rFonts w:hint="eastAsia"/>
        </w:rPr>
        <w:t>（</w:t>
      </w:r>
      <w:proofErr w:type="gramEnd"/>
      <w:r>
        <w:t>1:12-16</w:t>
      </w:r>
      <w:proofErr w:type="gramStart"/>
      <w:r>
        <w:rPr>
          <w:rFonts w:hint="eastAsia"/>
        </w:rPr>
        <w:t>）</w:t>
      </w:r>
      <w:proofErr w:type="gramEnd"/>
    </w:p>
    <w:p w:rsidR="00ED7AE3" w:rsidRDefault="00ED7AE3" w:rsidP="00ED7AE3">
      <w:r>
        <w:rPr>
          <w:rFonts w:hint="eastAsia"/>
        </w:rPr>
        <w:t>約翰用“人子”這個詞，和</w:t>
      </w:r>
      <w:proofErr w:type="gramStart"/>
      <w:r>
        <w:rPr>
          <w:rFonts w:hint="eastAsia"/>
        </w:rPr>
        <w:t>但</w:t>
      </w:r>
      <w:proofErr w:type="gramEnd"/>
      <w:r>
        <w:t>7:13</w:t>
      </w:r>
      <w:r>
        <w:rPr>
          <w:rFonts w:hint="eastAsia"/>
        </w:rPr>
        <w:t>的用法相似，指出神已經把權柄、榮耀、國度都給了這位“好像人子”的基督，讓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在七個教會中掌權。約翰形容人子的形象時，是用擬人法來表達的，所以我們不應該按照字面來解釋，而是要留意其中的重點。</w:t>
      </w:r>
    </w:p>
    <w:p w:rsidR="00ED7AE3" w:rsidRDefault="00ED7AE3" w:rsidP="00ED7AE3">
      <w:r>
        <w:rPr>
          <w:rFonts w:hint="eastAsia"/>
        </w:rPr>
        <w:t>直垂到腳的長衣和</w:t>
      </w:r>
      <w:proofErr w:type="gramStart"/>
      <w:r>
        <w:rPr>
          <w:rFonts w:hint="eastAsia"/>
        </w:rPr>
        <w:t>金帶都是</w:t>
      </w:r>
      <w:proofErr w:type="gramEnd"/>
      <w:r>
        <w:rPr>
          <w:rFonts w:hint="eastAsia"/>
        </w:rPr>
        <w:t>大祭司的服飾，有尊貴地位的人也會這樣穿著，因</w:t>
      </w:r>
      <w:proofErr w:type="gramStart"/>
      <w:r>
        <w:rPr>
          <w:rFonts w:hint="eastAsia"/>
        </w:rPr>
        <w:t>金帶很可能</w:t>
      </w:r>
      <w:proofErr w:type="gramEnd"/>
      <w:r>
        <w:rPr>
          <w:rFonts w:hint="eastAsia"/>
        </w:rPr>
        <w:t>是高官的服飾，一般人把</w:t>
      </w:r>
      <w:proofErr w:type="gramStart"/>
      <w:r>
        <w:rPr>
          <w:rFonts w:hint="eastAsia"/>
        </w:rPr>
        <w:t>金帶束在</w:t>
      </w:r>
      <w:proofErr w:type="gramEnd"/>
      <w:r>
        <w:rPr>
          <w:rFonts w:hint="eastAsia"/>
        </w:rPr>
        <w:t>腰間，但是</w:t>
      </w:r>
      <w:proofErr w:type="gramStart"/>
      <w:r>
        <w:rPr>
          <w:rFonts w:hint="eastAsia"/>
        </w:rPr>
        <w:t>人子卻束在</w:t>
      </w:r>
      <w:proofErr w:type="gramEnd"/>
      <w:r>
        <w:rPr>
          <w:rFonts w:hint="eastAsia"/>
        </w:rPr>
        <w:t>胸間，代表基督的救贖已經完成了，按照這種情況來看，這裡並不是代表基督是大祭司，因經文的</w:t>
      </w:r>
      <w:proofErr w:type="gramStart"/>
      <w:r>
        <w:rPr>
          <w:rFonts w:hint="eastAsia"/>
        </w:rPr>
        <w:t>上文下理也</w:t>
      </w:r>
      <w:proofErr w:type="gramEnd"/>
      <w:r>
        <w:rPr>
          <w:rFonts w:hint="eastAsia"/>
        </w:rPr>
        <w:t>沒有提供這方面的資料，這裡的描寫是為了突顯基督的尊貴形象。</w:t>
      </w:r>
    </w:p>
    <w:p w:rsidR="00ED7AE3" w:rsidRDefault="00ED7AE3" w:rsidP="00ED7AE3">
      <w:r>
        <w:rPr>
          <w:rFonts w:hint="eastAsia"/>
        </w:rPr>
        <w:t>在猶太人的傳統文化中，白髮是智慧的象徵，白髮老人的地位是很高的，這裡則表達了基督的智慧和地位。至於“眼目如同火焰”，則是指出神的無所不知、無所不能、眼目無所不在，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有審判的智慧和敏銳的洞察力，能看透萬事。</w:t>
      </w:r>
    </w:p>
    <w:p w:rsidR="00ED7AE3" w:rsidRDefault="00ED7AE3" w:rsidP="00ED7AE3">
      <w:proofErr w:type="gramStart"/>
      <w:r>
        <w:rPr>
          <w:rFonts w:hint="eastAsia"/>
        </w:rPr>
        <w:t>銅是重金屬</w:t>
      </w:r>
      <w:proofErr w:type="gramEnd"/>
      <w:r>
        <w:rPr>
          <w:rFonts w:hint="eastAsia"/>
        </w:rPr>
        <w:t>，常常用於軍事方面，“腳好像在爐中煆煉光明的銅，聲音如同眾水的聲音”表示有無比的勢力，這裡則表示基督的公平與能力。“眾水的聲音”表</w:t>
      </w:r>
      <w:r>
        <w:rPr>
          <w:rFonts w:hint="eastAsia"/>
        </w:rPr>
        <w:lastRenderedPageBreak/>
        <w:t>示基督力量的宏大，使人</w:t>
      </w:r>
      <w:proofErr w:type="gramStart"/>
      <w:r>
        <w:rPr>
          <w:rFonts w:hint="eastAsia"/>
        </w:rPr>
        <w:t>不可敵擋</w:t>
      </w:r>
      <w:proofErr w:type="gramEnd"/>
      <w:r>
        <w:rPr>
          <w:rFonts w:hint="eastAsia"/>
        </w:rPr>
        <w:t>。</w:t>
      </w:r>
    </w:p>
    <w:p w:rsidR="00ED7AE3" w:rsidRDefault="00ED7AE3" w:rsidP="00ED7AE3">
      <w:r>
        <w:rPr>
          <w:rFonts w:hint="eastAsia"/>
        </w:rPr>
        <w:t>一般來說，右手是權柄的象徵，所以“右手拿著七星”代表基督掌管教會；“口出利劍”是指基督向子民宣告審判。在當時的羅馬帝國，</w:t>
      </w:r>
      <w:proofErr w:type="gramStart"/>
      <w:r>
        <w:rPr>
          <w:rFonts w:hint="eastAsia"/>
        </w:rPr>
        <w:t>只有王才能夠</w:t>
      </w:r>
      <w:proofErr w:type="gramEnd"/>
      <w:r>
        <w:rPr>
          <w:rFonts w:hint="eastAsia"/>
        </w:rPr>
        <w:t>在公開的</w:t>
      </w:r>
      <w:proofErr w:type="gramStart"/>
      <w:r>
        <w:rPr>
          <w:rFonts w:hint="eastAsia"/>
        </w:rPr>
        <w:t>場合拿劍的</w:t>
      </w:r>
      <w:proofErr w:type="gramEnd"/>
      <w:r>
        <w:rPr>
          <w:rFonts w:hint="eastAsia"/>
        </w:rPr>
        <w:t>，劍代表了掌握生死的權柄，基督不但有權宣告審判，也有權執行審判。“烈日放光”是用來形容基督的榮耀和聖潔，主耶穌道成肉身，便成為了我們的肉眼可以看見的榮耀。</w:t>
      </w:r>
    </w:p>
    <w:p w:rsidR="00ED7AE3" w:rsidRDefault="00ED7AE3" w:rsidP="00ED7AE3"/>
    <w:p w:rsidR="00ED7AE3" w:rsidRDefault="00ED7AE3" w:rsidP="00ED7AE3">
      <w:r>
        <w:t xml:space="preserve">3. </w:t>
      </w:r>
      <w:r>
        <w:rPr>
          <w:rFonts w:hint="eastAsia"/>
        </w:rPr>
        <w:t>委任約翰的任務</w:t>
      </w:r>
      <w:proofErr w:type="gramStart"/>
      <w:r>
        <w:rPr>
          <w:rFonts w:hint="eastAsia"/>
        </w:rPr>
        <w:t>（</w:t>
      </w:r>
      <w:proofErr w:type="gramEnd"/>
      <w:r>
        <w:t>1:17-20</w:t>
      </w:r>
      <w:proofErr w:type="gramStart"/>
      <w:r>
        <w:rPr>
          <w:rFonts w:hint="eastAsia"/>
        </w:rPr>
        <w:t>）</w:t>
      </w:r>
      <w:proofErr w:type="gramEnd"/>
    </w:p>
    <w:p w:rsidR="00ED7AE3" w:rsidRDefault="00ED7AE3" w:rsidP="00ED7AE3">
      <w:r>
        <w:t>17</w:t>
      </w:r>
      <w:r>
        <w:rPr>
          <w:rFonts w:hint="eastAsia"/>
        </w:rPr>
        <w:t>節上半節是約翰看見榮耀人子後的反應，</w:t>
      </w:r>
      <w:r>
        <w:t>1:17</w:t>
      </w:r>
      <w:r>
        <w:rPr>
          <w:rFonts w:hint="eastAsia"/>
        </w:rPr>
        <w:t>下</w:t>
      </w:r>
      <w:r>
        <w:t>-19</w:t>
      </w:r>
      <w:r>
        <w:rPr>
          <w:rFonts w:hint="eastAsia"/>
        </w:rPr>
        <w:t>節是委託的任務。首先，基督再次宣告：“我是首先的，我是末後的”，宣告和</w:t>
      </w:r>
      <w:r>
        <w:t>1:</w:t>
      </w:r>
      <w:proofErr w:type="gramStart"/>
      <w:r>
        <w:t>8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“我是阿拉法，我是俄梅</w:t>
      </w:r>
      <w:proofErr w:type="gramStart"/>
      <w:r>
        <w:rPr>
          <w:rFonts w:hint="eastAsia"/>
        </w:rPr>
        <w:t>戛</w:t>
      </w:r>
      <w:proofErr w:type="gramEnd"/>
      <w:r>
        <w:rPr>
          <w:rFonts w:hint="eastAsia"/>
        </w:rPr>
        <w:t>”雖然用詞不同，但是意義是一樣的，都是指出基督既是始，又是終，是掌管一切的唯一真神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44:6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。主耶穌在</w:t>
      </w:r>
      <w:r>
        <w:t>1:18</w:t>
      </w:r>
      <w:r>
        <w:rPr>
          <w:rFonts w:hint="eastAsia"/>
        </w:rPr>
        <w:t>指出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是死後復活的，並且勝過死亡，有權掌管死亡和陰間。</w:t>
      </w:r>
    </w:p>
    <w:p w:rsidR="00ED7AE3" w:rsidRDefault="00ED7AE3" w:rsidP="00ED7AE3">
      <w:r>
        <w:rPr>
          <w:rFonts w:hint="eastAsia"/>
        </w:rPr>
        <w:t>表明身分之後，主耶穌才把任務交托約翰。在</w:t>
      </w:r>
      <w:r>
        <w:t>1:2</w:t>
      </w:r>
      <w:r>
        <w:rPr>
          <w:rFonts w:hint="eastAsia"/>
        </w:rPr>
        <w:t>，主耶穌第一次吩咐約翰要把所看見的寫出來，</w:t>
      </w:r>
      <w:r>
        <w:t>1:19</w:t>
      </w:r>
      <w:r>
        <w:rPr>
          <w:rFonts w:hint="eastAsia"/>
        </w:rPr>
        <w:t>是第二次吩咐，這是屬</w:t>
      </w:r>
      <w:r>
        <w:rPr>
          <w:rFonts w:ascii="Calibri" w:hAnsi="Calibri" w:cs="Calibri"/>
        </w:rPr>
        <w:t/>
      </w:r>
      <w:r>
        <w:rPr>
          <w:rFonts w:hint="eastAsia"/>
        </w:rPr>
        <w:t>前後呼應的方式，無論是“現在的事”，還是“將來必成就的事”，都是屬</w:t>
      </w:r>
      <w:r>
        <w:rPr>
          <w:rFonts w:ascii="Calibri" w:hAnsi="Calibri" w:cs="Calibri"/>
        </w:rPr>
        <w:t/>
      </w:r>
      <w:r>
        <w:rPr>
          <w:rFonts w:hint="eastAsia"/>
        </w:rPr>
        <w:t>約翰所看見的事情。</w:t>
      </w:r>
    </w:p>
    <w:p w:rsidR="00ED7AE3" w:rsidRDefault="00ED7AE3" w:rsidP="00ED7AE3">
      <w:r>
        <w:rPr>
          <w:rFonts w:hint="eastAsia"/>
        </w:rPr>
        <w:t>由於啟</w:t>
      </w:r>
      <w:r>
        <w:t>2-3</w:t>
      </w:r>
      <w:r>
        <w:rPr>
          <w:rFonts w:hint="eastAsia"/>
        </w:rPr>
        <w:t>章提及的都是約翰時代小亞細亞七教會的實況，所以經文中所指的“現在的事”應該是指</w:t>
      </w:r>
      <w:r>
        <w:t>2-3</w:t>
      </w:r>
      <w:r>
        <w:rPr>
          <w:rFonts w:hint="eastAsia"/>
        </w:rPr>
        <w:t>章的內容；至於“將來必成就的事”則是指</w:t>
      </w:r>
      <w:r>
        <w:t>4-22</w:t>
      </w:r>
      <w:r>
        <w:rPr>
          <w:rFonts w:hint="eastAsia"/>
        </w:rPr>
        <w:t>章的內容，提到耶穌基督第一次來臨至第二次再來的事情，這是從啟示文學的角度來看的。</w:t>
      </w:r>
    </w:p>
    <w:p w:rsidR="00ED7AE3" w:rsidRDefault="00ED7AE3" w:rsidP="00ED7AE3">
      <w:pPr>
        <w:rPr>
          <w:rFonts w:hint="eastAsia"/>
        </w:rPr>
      </w:pPr>
      <w:r>
        <w:rPr>
          <w:rFonts w:hint="eastAsia"/>
        </w:rPr>
        <w:t>啟示錄有的異像是可以自行解釋的，這點在</w:t>
      </w:r>
      <w:r>
        <w:t>1:20</w:t>
      </w:r>
      <w:r>
        <w:rPr>
          <w:rFonts w:hint="eastAsia"/>
        </w:rPr>
        <w:t>可以找到。在</w:t>
      </w:r>
      <w:r>
        <w:t>1:12</w:t>
      </w:r>
      <w:r>
        <w:rPr>
          <w:rFonts w:hint="eastAsia"/>
        </w:rPr>
        <w:t>，約翰看見七個金燈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；</w:t>
      </w:r>
      <w:r>
        <w:t>1:16</w:t>
      </w:r>
      <w:r>
        <w:rPr>
          <w:rFonts w:hint="eastAsia"/>
        </w:rPr>
        <w:t>則說，人子右手拿著七星；到了</w:t>
      </w:r>
      <w:r>
        <w:t>1:20</w:t>
      </w:r>
      <w:r>
        <w:rPr>
          <w:rFonts w:hint="eastAsia"/>
        </w:rPr>
        <w:t>，基督親自為“七個金燈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”和“七星”作出注解。另一方面，誰是“七個教會的使者”呢？</w:t>
      </w:r>
      <w:proofErr w:type="gramStart"/>
      <w:r>
        <w:rPr>
          <w:rFonts w:hint="eastAsia"/>
        </w:rPr>
        <w:t>有人說是守護</w:t>
      </w:r>
      <w:proofErr w:type="gramEnd"/>
      <w:r>
        <w:rPr>
          <w:rFonts w:hint="eastAsia"/>
        </w:rPr>
        <w:t>教會的天使；</w:t>
      </w:r>
      <w:proofErr w:type="gramStart"/>
      <w:r>
        <w:rPr>
          <w:rFonts w:hint="eastAsia"/>
        </w:rPr>
        <w:t>有人說是地方</w:t>
      </w:r>
      <w:proofErr w:type="gramEnd"/>
      <w:r>
        <w:rPr>
          <w:rFonts w:hint="eastAsia"/>
        </w:rPr>
        <w:t>教會的長老、監督</w:t>
      </w:r>
      <w:proofErr w:type="gramStart"/>
      <w:r>
        <w:rPr>
          <w:rFonts w:hint="eastAsia"/>
        </w:rPr>
        <w:t>或者牧</w:t>
      </w:r>
      <w:proofErr w:type="gramEnd"/>
      <w:r>
        <w:rPr>
          <w:rFonts w:hint="eastAsia"/>
        </w:rPr>
        <w:t>者；另外有人說，羅國帝國在貨幣上用七星代表帝國的統治權力，約翰則用七星拿在主手裡，說明權柄不屬</w:t>
      </w:r>
      <w:r>
        <w:rPr>
          <w:rFonts w:ascii="Calibri" w:hAnsi="Calibri" w:cs="Calibri"/>
        </w:rPr>
        <w:t/>
      </w:r>
      <w:r>
        <w:rPr>
          <w:rFonts w:hint="eastAsia"/>
        </w:rPr>
        <w:t>該撒，而是在全教會的主的手中，所以七使者是教會精神的表徵。當參考</w:t>
      </w:r>
      <w:r>
        <w:t>2:1</w:t>
      </w:r>
      <w:r>
        <w:rPr>
          <w:rFonts w:hint="eastAsia"/>
        </w:rPr>
        <w:t>，就知道教會使者是指教會的領袖，因為啟示錄這封信是寫給他們和這些教會的信徒的。</w:t>
      </w:r>
    </w:p>
    <w:p w:rsidR="00EB4FBC" w:rsidRPr="00ED7AE3" w:rsidRDefault="00ED7AE3"/>
    <w:sectPr w:rsidR="00EB4FBC" w:rsidRPr="00ED7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6"/>
    <w:rsid w:val="003312FB"/>
    <w:rsid w:val="003F0126"/>
    <w:rsid w:val="00417B5C"/>
    <w:rsid w:val="00E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2021-07-15T08:02:00Z</dcterms:created>
  <dcterms:modified xsi:type="dcterms:W3CDTF">2021-07-15T08:03:00Z</dcterms:modified>
</cp:coreProperties>
</file>