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8F" w:rsidRDefault="0013208F" w:rsidP="0013208F">
      <w:r>
        <w:rPr>
          <w:rFonts w:hint="eastAsia"/>
        </w:rPr>
        <w:t>第</w:t>
      </w:r>
      <w:r>
        <w:t>2</w:t>
      </w:r>
      <w:r>
        <w:rPr>
          <w:rFonts w:hint="eastAsia"/>
        </w:rPr>
        <w:t>講：啟示錄的寫作背景、目的</w:t>
      </w:r>
    </w:p>
    <w:p w:rsidR="0013208F" w:rsidRDefault="0013208F" w:rsidP="0013208F">
      <w:r>
        <w:rPr>
          <w:rFonts w:hint="eastAsia"/>
        </w:rPr>
        <w:t>系列：啟示錄</w:t>
      </w:r>
    </w:p>
    <w:p w:rsidR="0013208F" w:rsidRDefault="0013208F" w:rsidP="0013208F">
      <w:r>
        <w:rPr>
          <w:rFonts w:hint="eastAsia"/>
        </w:rPr>
        <w:t>講員：文惠</w:t>
      </w:r>
    </w:p>
    <w:p w:rsidR="0013208F" w:rsidRDefault="0013208F" w:rsidP="0013208F">
      <w:pPr>
        <w:rPr>
          <w:rFonts w:hint="eastAsia"/>
        </w:rPr>
      </w:pPr>
      <w:bookmarkStart w:id="0" w:name="_GoBack"/>
      <w:bookmarkEnd w:id="0"/>
      <w:r>
        <w:t xml:space="preserve">1. </w:t>
      </w:r>
      <w:r>
        <w:rPr>
          <w:rFonts w:hint="eastAsia"/>
        </w:rPr>
        <w:t>作者</w:t>
      </w:r>
    </w:p>
    <w:p w:rsidR="0013208F" w:rsidRDefault="0013208F" w:rsidP="0013208F">
      <w:r>
        <w:rPr>
          <w:rFonts w:hint="eastAsia"/>
        </w:rPr>
        <w:t>啟示錄的作者無可置疑地就是使徒約翰，在本書開始的時候，作者就自稱為：“僕人約翰”</w:t>
      </w:r>
      <w:proofErr w:type="gramStart"/>
      <w:r>
        <w:rPr>
          <w:rFonts w:hint="eastAsia"/>
        </w:rPr>
        <w:t>（</w:t>
      </w:r>
      <w:proofErr w:type="gramEnd"/>
      <w:r>
        <w:rPr>
          <w:rFonts w:hint="eastAsia"/>
        </w:rPr>
        <w:t>另參</w:t>
      </w:r>
      <w:r>
        <w:t>1:9</w:t>
      </w:r>
      <w:r>
        <w:rPr>
          <w:rFonts w:hint="eastAsia"/>
        </w:rPr>
        <w:t>，</w:t>
      </w:r>
      <w:r>
        <w:t>22:8</w:t>
      </w:r>
      <w:proofErr w:type="gramStart"/>
      <w:r>
        <w:rPr>
          <w:rFonts w:hint="eastAsia"/>
        </w:rPr>
        <w:t>）</w:t>
      </w:r>
      <w:proofErr w:type="gramEnd"/>
      <w:r>
        <w:rPr>
          <w:rFonts w:hint="eastAsia"/>
        </w:rPr>
        <w:t>。</w:t>
      </w:r>
    </w:p>
    <w:p w:rsidR="0013208F" w:rsidRDefault="0013208F" w:rsidP="0013208F">
      <w:r>
        <w:rPr>
          <w:rFonts w:hint="eastAsia"/>
        </w:rPr>
        <w:t>一般來說，啟示文學的作者喜歡用假名，但約翰清楚把自己的身分表達出來，由此可見，這位約翰絕對不是一個普通人，他在眾教會中一定有相當的權威。當時教會所受的逼迫愈來愈嚴重，大部分的使徒已經去世了，使徒約翰寫下當時教會十分需要的啟示錄，並且在信中表明身分，這是十分恰當的。</w:t>
      </w:r>
    </w:p>
    <w:p w:rsidR="0013208F" w:rsidRDefault="0013208F" w:rsidP="0013208F">
      <w:r>
        <w:rPr>
          <w:rFonts w:hint="eastAsia"/>
        </w:rPr>
        <w:t>另一方面，根據教父時期的歷史學家</w:t>
      </w:r>
      <w:proofErr w:type="gramStart"/>
      <w:r>
        <w:rPr>
          <w:rFonts w:hint="eastAsia"/>
        </w:rPr>
        <w:t>優西比烏</w:t>
      </w:r>
      <w:proofErr w:type="gramEnd"/>
      <w:r>
        <w:rPr>
          <w:rFonts w:hint="eastAsia"/>
        </w:rPr>
        <w:t>的記載，這位曾經親眼看過、親手摸過耶穌基督的老使徒約翰確實曾經去過小亞細亞一帶牧養教會，而約翰的其他書信也是寫給以</w:t>
      </w:r>
      <w:proofErr w:type="gramStart"/>
      <w:r>
        <w:rPr>
          <w:rFonts w:hint="eastAsia"/>
        </w:rPr>
        <w:t>弗</w:t>
      </w:r>
      <w:proofErr w:type="gramEnd"/>
      <w:r>
        <w:rPr>
          <w:rFonts w:hint="eastAsia"/>
        </w:rPr>
        <w:t>所教會的。初期教會的教父愛任</w:t>
      </w:r>
      <w:proofErr w:type="gramStart"/>
      <w:r>
        <w:rPr>
          <w:rFonts w:hint="eastAsia"/>
        </w:rPr>
        <w:t>紐</w:t>
      </w:r>
      <w:proofErr w:type="gramEnd"/>
      <w:r>
        <w:rPr>
          <w:rFonts w:hint="eastAsia"/>
        </w:rPr>
        <w:t>和亞歷山大的</w:t>
      </w:r>
      <w:proofErr w:type="gramStart"/>
      <w:r>
        <w:rPr>
          <w:rFonts w:hint="eastAsia"/>
        </w:rPr>
        <w:t>革利免</w:t>
      </w:r>
      <w:proofErr w:type="gramEnd"/>
      <w:r>
        <w:rPr>
          <w:rFonts w:hint="eastAsia"/>
        </w:rPr>
        <w:t>，更見證約翰就是啟示錄的作者。</w:t>
      </w:r>
    </w:p>
    <w:p w:rsidR="0013208F" w:rsidRDefault="0013208F" w:rsidP="0013208F">
      <w:r>
        <w:rPr>
          <w:rFonts w:hint="eastAsia"/>
        </w:rPr>
        <w:t>其實，約翰福音和啟示錄兩者的寫作風格是相同的。如：</w:t>
      </w:r>
    </w:p>
    <w:p w:rsidR="0013208F" w:rsidRDefault="0013208F" w:rsidP="0013208F">
      <w:r>
        <w:t xml:space="preserve">1.1. </w:t>
      </w:r>
      <w:r>
        <w:rPr>
          <w:rFonts w:hint="eastAsia"/>
        </w:rPr>
        <w:t>約翰福音和啟示錄均強調“道”</w:t>
      </w:r>
      <w:proofErr w:type="gramStart"/>
      <w:r>
        <w:rPr>
          <w:rFonts w:hint="eastAsia"/>
        </w:rPr>
        <w:t>（</w:t>
      </w:r>
      <w:proofErr w:type="gramEnd"/>
      <w:r>
        <w:rPr>
          <w:rFonts w:hint="eastAsia"/>
        </w:rPr>
        <w:t>約</w:t>
      </w:r>
      <w:r>
        <w:t>1:1</w:t>
      </w:r>
      <w:r>
        <w:rPr>
          <w:rFonts w:hint="eastAsia"/>
        </w:rPr>
        <w:t>；啟</w:t>
      </w:r>
      <w:r>
        <w:t>9:13</w:t>
      </w:r>
      <w:proofErr w:type="gramStart"/>
      <w:r>
        <w:rPr>
          <w:rFonts w:hint="eastAsia"/>
        </w:rPr>
        <w:t>）</w:t>
      </w:r>
      <w:proofErr w:type="gramEnd"/>
      <w:r>
        <w:rPr>
          <w:rFonts w:hint="eastAsia"/>
        </w:rPr>
        <w:t>。</w:t>
      </w:r>
    </w:p>
    <w:p w:rsidR="0013208F" w:rsidRDefault="0013208F" w:rsidP="0013208F">
      <w:r>
        <w:t>1.2. “</w:t>
      </w:r>
      <w:r>
        <w:rPr>
          <w:rFonts w:hint="eastAsia"/>
        </w:rPr>
        <w:t>見證人”、“見證”“殉道者”、“真理”、“聖殿被代替”等等詞語也分別出現在</w:t>
      </w:r>
      <w:proofErr w:type="gramStart"/>
      <w:r>
        <w:rPr>
          <w:rFonts w:hint="eastAsia"/>
        </w:rPr>
        <w:t>這兩卷書</w:t>
      </w:r>
      <w:proofErr w:type="gramEnd"/>
      <w:r>
        <w:rPr>
          <w:rFonts w:hint="eastAsia"/>
        </w:rPr>
        <w:t>；至於“光明”與“黑暗”的對比，也是很容易就在經文中找到的。</w:t>
      </w:r>
    </w:p>
    <w:p w:rsidR="0013208F" w:rsidRDefault="0013208F" w:rsidP="0013208F"/>
    <w:p w:rsidR="0013208F" w:rsidRDefault="0013208F" w:rsidP="0013208F">
      <w:r>
        <w:t xml:space="preserve">2. </w:t>
      </w:r>
      <w:r>
        <w:rPr>
          <w:rFonts w:hint="eastAsia"/>
        </w:rPr>
        <w:t>啟示錄成書時間</w:t>
      </w:r>
    </w:p>
    <w:p w:rsidR="0013208F" w:rsidRDefault="0013208F" w:rsidP="0013208F">
      <w:r>
        <w:rPr>
          <w:rFonts w:hint="eastAsia"/>
        </w:rPr>
        <w:t>這是約翰晚年完成的作品，大約在主後</w:t>
      </w:r>
      <w:r>
        <w:t>95</w:t>
      </w:r>
      <w:r>
        <w:rPr>
          <w:rFonts w:hint="eastAsia"/>
        </w:rPr>
        <w:t>年寫成的，那時候是羅馬皇帝多米田的末期。多米田是在主後</w:t>
      </w:r>
      <w:r>
        <w:t xml:space="preserve">81-96 </w:t>
      </w:r>
      <w:r>
        <w:rPr>
          <w:rFonts w:hint="eastAsia"/>
        </w:rPr>
        <w:t>年作羅馬皇帝，有歷史資料證明，多米田曾經逼迫信徒。</w:t>
      </w:r>
    </w:p>
    <w:p w:rsidR="0013208F" w:rsidRDefault="0013208F" w:rsidP="0013208F">
      <w:r>
        <w:rPr>
          <w:rFonts w:hint="eastAsia"/>
        </w:rPr>
        <w:t>當時，整個羅馬帝國的宗教都是拜偶像的，並且以拜偶像作為一種政治工具來維繫人心。羅馬政府不但准許被征服的國家敬拜自己的偶像，並且鼓勵他們也拜其他國家的偶像，這樣，那些國家看見羅馬既然這樣尊敬自己的神，就會對羅馬更加忠心。別</w:t>
      </w:r>
      <w:proofErr w:type="gramStart"/>
      <w:r>
        <w:rPr>
          <w:rFonts w:hint="eastAsia"/>
        </w:rPr>
        <w:t>迦</w:t>
      </w:r>
      <w:proofErr w:type="gramEnd"/>
      <w:r>
        <w:rPr>
          <w:rFonts w:hint="eastAsia"/>
        </w:rPr>
        <w:t>摩大概就是這樣一座城市，所以被稱為</w:t>
      </w:r>
      <w:proofErr w:type="gramStart"/>
      <w:r>
        <w:rPr>
          <w:rFonts w:hint="eastAsia"/>
        </w:rPr>
        <w:t>有撒但</w:t>
      </w:r>
      <w:proofErr w:type="gramEnd"/>
      <w:r>
        <w:rPr>
          <w:rFonts w:hint="eastAsia"/>
        </w:rPr>
        <w:t>座位之處。</w:t>
      </w:r>
    </w:p>
    <w:p w:rsidR="0013208F" w:rsidRDefault="0013208F" w:rsidP="0013208F">
      <w:r>
        <w:rPr>
          <w:rFonts w:hint="eastAsia"/>
        </w:rPr>
        <w:t>羅馬政府除了</w:t>
      </w:r>
      <w:proofErr w:type="gramStart"/>
      <w:r>
        <w:rPr>
          <w:rFonts w:hint="eastAsia"/>
        </w:rPr>
        <w:t>鼓勵人敬拜</w:t>
      </w:r>
      <w:proofErr w:type="gramEnd"/>
      <w:r>
        <w:rPr>
          <w:rFonts w:hint="eastAsia"/>
        </w:rPr>
        <w:t>不同的神之外，敬拜皇帝也成了有力的宗教工具，從凱撒大帝到</w:t>
      </w:r>
      <w:proofErr w:type="gramStart"/>
      <w:r>
        <w:rPr>
          <w:rFonts w:hint="eastAsia"/>
        </w:rPr>
        <w:t>尼祿王</w:t>
      </w:r>
      <w:proofErr w:type="gramEnd"/>
      <w:r>
        <w:rPr>
          <w:rFonts w:hint="eastAsia"/>
        </w:rPr>
        <w:t>和多米田王，都自稱是神，命令百姓敬拜他們，這就是當時風靡一時的“帝皇崇拜”。在羅馬、亞歷山大等大城市，基督徒如果崇拜</w:t>
      </w:r>
      <w:proofErr w:type="gramStart"/>
      <w:r>
        <w:rPr>
          <w:rFonts w:hint="eastAsia"/>
        </w:rPr>
        <w:t>該撒，</w:t>
      </w:r>
      <w:proofErr w:type="gramEnd"/>
      <w:r>
        <w:rPr>
          <w:rFonts w:hint="eastAsia"/>
        </w:rPr>
        <w:t>更可以得到政治方面的利益。</w:t>
      </w:r>
    </w:p>
    <w:p w:rsidR="0013208F" w:rsidRDefault="0013208F" w:rsidP="0013208F">
      <w:r>
        <w:rPr>
          <w:rFonts w:hint="eastAsia"/>
        </w:rPr>
        <w:t>當地猶太背景的基督徒如果妥協，證明自己是被會堂所接納的傳統猶太人，就可以得到猶太人的權利和保障，因為猶太教是羅馬政府承認的合法宗教，他們</w:t>
      </w:r>
      <w:proofErr w:type="gramStart"/>
      <w:r>
        <w:rPr>
          <w:rFonts w:hint="eastAsia"/>
        </w:rPr>
        <w:t>可以只拜自己</w:t>
      </w:r>
      <w:proofErr w:type="gramEnd"/>
      <w:r>
        <w:rPr>
          <w:rFonts w:hint="eastAsia"/>
        </w:rPr>
        <w:t>的神，毋須拜其他的神，所以不需要參與外</w:t>
      </w:r>
      <w:proofErr w:type="gramStart"/>
      <w:r>
        <w:rPr>
          <w:rFonts w:hint="eastAsia"/>
        </w:rPr>
        <w:t>邦</w:t>
      </w:r>
      <w:proofErr w:type="gramEnd"/>
      <w:r>
        <w:rPr>
          <w:rFonts w:hint="eastAsia"/>
        </w:rPr>
        <w:t>的偶像崇拜或者任何</w:t>
      </w:r>
      <w:proofErr w:type="gramStart"/>
      <w:r>
        <w:rPr>
          <w:rFonts w:hint="eastAsia"/>
        </w:rPr>
        <w:t>的帝皇崇拜</w:t>
      </w:r>
      <w:proofErr w:type="gramEnd"/>
      <w:r>
        <w:rPr>
          <w:rFonts w:hint="eastAsia"/>
        </w:rPr>
        <w:t>。至於其他的人譬如基督徒，如果不</w:t>
      </w:r>
      <w:proofErr w:type="gramStart"/>
      <w:r>
        <w:rPr>
          <w:rFonts w:hint="eastAsia"/>
        </w:rPr>
        <w:t>參與帝皇崇拜</w:t>
      </w:r>
      <w:proofErr w:type="gramEnd"/>
      <w:r>
        <w:rPr>
          <w:rFonts w:hint="eastAsia"/>
        </w:rPr>
        <w:t>，嚴重的話可以被套上背叛羅馬的罪名。</w:t>
      </w:r>
    </w:p>
    <w:p w:rsidR="0013208F" w:rsidRDefault="0013208F" w:rsidP="0013208F">
      <w:r>
        <w:rPr>
          <w:rFonts w:hint="eastAsia"/>
        </w:rPr>
        <w:t>約翰寫信給小亞細亞的七間教會，一方面是預先警告他們將來的逼迫會愈來愈激</w:t>
      </w:r>
      <w:r>
        <w:rPr>
          <w:rFonts w:hint="eastAsia"/>
        </w:rPr>
        <w:lastRenderedPageBreak/>
        <w:t>烈，另一方面則是為了堅固信徒，勉勵他們</w:t>
      </w:r>
      <w:proofErr w:type="gramStart"/>
      <w:r>
        <w:rPr>
          <w:rFonts w:hint="eastAsia"/>
        </w:rPr>
        <w:t>在帝皇崇拜</w:t>
      </w:r>
      <w:proofErr w:type="gramEnd"/>
      <w:r>
        <w:rPr>
          <w:rFonts w:hint="eastAsia"/>
        </w:rPr>
        <w:t>的壓力之下，要對主至死忠心，不要貪圖安逸，也不要害怕逼迫，因為神的國快要實現，對主忠心到底的人必然得到主的賞賜。</w:t>
      </w:r>
    </w:p>
    <w:p w:rsidR="0013208F" w:rsidRDefault="0013208F" w:rsidP="0013208F"/>
    <w:p w:rsidR="0013208F" w:rsidRDefault="0013208F" w:rsidP="0013208F">
      <w:r>
        <w:t xml:space="preserve">3. </w:t>
      </w:r>
      <w:r>
        <w:rPr>
          <w:rFonts w:hint="eastAsia"/>
        </w:rPr>
        <w:t>啟示錄與舊約的關係</w:t>
      </w:r>
    </w:p>
    <w:p w:rsidR="0013208F" w:rsidRDefault="0013208F" w:rsidP="0013208F">
      <w:r>
        <w:rPr>
          <w:rFonts w:hint="eastAsia"/>
        </w:rPr>
        <w:t>約翰在啟示錄大量地引用了舊約，最多引用的是以賽亞書、</w:t>
      </w:r>
      <w:proofErr w:type="gramStart"/>
      <w:r>
        <w:rPr>
          <w:rFonts w:hint="eastAsia"/>
        </w:rPr>
        <w:t>以西結</w:t>
      </w:r>
      <w:proofErr w:type="gramEnd"/>
      <w:r>
        <w:rPr>
          <w:rFonts w:hint="eastAsia"/>
        </w:rPr>
        <w:t>書、但</w:t>
      </w:r>
      <w:proofErr w:type="gramStart"/>
      <w:r>
        <w:rPr>
          <w:rFonts w:hint="eastAsia"/>
        </w:rPr>
        <w:t>以理書和</w:t>
      </w:r>
      <w:proofErr w:type="gramEnd"/>
      <w:r>
        <w:rPr>
          <w:rFonts w:hint="eastAsia"/>
        </w:rPr>
        <w:t>撒</w:t>
      </w:r>
      <w:proofErr w:type="gramStart"/>
      <w:r>
        <w:rPr>
          <w:rFonts w:hint="eastAsia"/>
        </w:rPr>
        <w:t>迦</w:t>
      </w:r>
      <w:proofErr w:type="gramEnd"/>
    </w:p>
    <w:p w:rsidR="0013208F" w:rsidRDefault="0013208F" w:rsidP="0013208F">
      <w:proofErr w:type="gramStart"/>
      <w:r>
        <w:rPr>
          <w:rFonts w:hint="eastAsia"/>
        </w:rPr>
        <w:t>利亞書</w:t>
      </w:r>
      <w:proofErr w:type="gramEnd"/>
      <w:r>
        <w:rPr>
          <w:rFonts w:hint="eastAsia"/>
        </w:rPr>
        <w:t>。</w:t>
      </w:r>
    </w:p>
    <w:p w:rsidR="0013208F" w:rsidRDefault="0013208F" w:rsidP="0013208F">
      <w:r>
        <w:rPr>
          <w:rFonts w:hint="eastAsia"/>
        </w:rPr>
        <w:t>從整體的架構來看，啟</w:t>
      </w:r>
      <w:r>
        <w:t>4</w:t>
      </w:r>
      <w:r>
        <w:rPr>
          <w:rFonts w:hint="eastAsia"/>
        </w:rPr>
        <w:t>章的背景，明顯地與結</w:t>
      </w:r>
      <w:r>
        <w:t>1</w:t>
      </w:r>
      <w:r>
        <w:rPr>
          <w:rFonts w:hint="eastAsia"/>
        </w:rPr>
        <w:t>章相似，兩章經文都是講天上的敬拜。啟</w:t>
      </w:r>
      <w:r>
        <w:t>13</w:t>
      </w:r>
      <w:r>
        <w:rPr>
          <w:rFonts w:hint="eastAsia"/>
        </w:rPr>
        <w:t>章則受到但</w:t>
      </w:r>
      <w:r>
        <w:t>7</w:t>
      </w:r>
      <w:r>
        <w:rPr>
          <w:rFonts w:hint="eastAsia"/>
        </w:rPr>
        <w:t>章的影響，都</w:t>
      </w:r>
      <w:proofErr w:type="gramStart"/>
      <w:r>
        <w:rPr>
          <w:rFonts w:hint="eastAsia"/>
        </w:rPr>
        <w:t>是講獸的</w:t>
      </w:r>
      <w:proofErr w:type="gramEnd"/>
      <w:r>
        <w:rPr>
          <w:rFonts w:hint="eastAsia"/>
        </w:rPr>
        <w:t>形像。啟</w:t>
      </w:r>
      <w:r>
        <w:t>21</w:t>
      </w:r>
      <w:r>
        <w:rPr>
          <w:rFonts w:hint="eastAsia"/>
        </w:rPr>
        <w:t>章關於新天新地的描寫，更</w:t>
      </w:r>
      <w:proofErr w:type="gramStart"/>
      <w:r>
        <w:rPr>
          <w:rFonts w:hint="eastAsia"/>
        </w:rPr>
        <w:t>是用結</w:t>
      </w:r>
      <w:proofErr w:type="gramEnd"/>
      <w:r>
        <w:t>40-48</w:t>
      </w:r>
      <w:r>
        <w:rPr>
          <w:rFonts w:hint="eastAsia"/>
        </w:rPr>
        <w:t>章作為背景，這兩段經文至少有六處相似的地方。</w:t>
      </w:r>
    </w:p>
    <w:p w:rsidR="0013208F" w:rsidRDefault="0013208F" w:rsidP="0013208F">
      <w:r>
        <w:t xml:space="preserve">3.1. </w:t>
      </w:r>
      <w:proofErr w:type="gramStart"/>
      <w:r>
        <w:rPr>
          <w:rFonts w:hint="eastAsia"/>
        </w:rPr>
        <w:t>以西結</w:t>
      </w:r>
      <w:proofErr w:type="gramEnd"/>
      <w:r>
        <w:rPr>
          <w:rFonts w:hint="eastAsia"/>
        </w:rPr>
        <w:t>在山上見到的聖殿，與約翰看見的城一樣。</w:t>
      </w:r>
    </w:p>
    <w:p w:rsidR="0013208F" w:rsidRDefault="0013208F" w:rsidP="0013208F">
      <w:r>
        <w:t xml:space="preserve">3.2. </w:t>
      </w:r>
      <w:r>
        <w:rPr>
          <w:rFonts w:hint="eastAsia"/>
        </w:rPr>
        <w:t>兩者均有神榮耀的同在。</w:t>
      </w:r>
    </w:p>
    <w:p w:rsidR="0013208F" w:rsidRDefault="0013208F" w:rsidP="0013208F">
      <w:r>
        <w:t xml:space="preserve">3.3. </w:t>
      </w:r>
      <w:proofErr w:type="gramStart"/>
      <w:r>
        <w:rPr>
          <w:rFonts w:hint="eastAsia"/>
        </w:rPr>
        <w:t>以西結</w:t>
      </w:r>
      <w:proofErr w:type="gramEnd"/>
      <w:r>
        <w:rPr>
          <w:rFonts w:hint="eastAsia"/>
        </w:rPr>
        <w:t>書描寫</w:t>
      </w:r>
      <w:proofErr w:type="gramStart"/>
      <w:r>
        <w:rPr>
          <w:rFonts w:hint="eastAsia"/>
        </w:rPr>
        <w:t>的殿被</w:t>
      </w:r>
      <w:proofErr w:type="gramEnd"/>
      <w:r>
        <w:rPr>
          <w:rFonts w:hint="eastAsia"/>
        </w:rPr>
        <w:t>城牆圍繞，</w:t>
      </w:r>
      <w:proofErr w:type="gramStart"/>
      <w:r>
        <w:rPr>
          <w:rFonts w:hint="eastAsia"/>
        </w:rPr>
        <w:t>新耶城</w:t>
      </w:r>
      <w:proofErr w:type="gramEnd"/>
      <w:r>
        <w:rPr>
          <w:rFonts w:hint="eastAsia"/>
        </w:rPr>
        <w:t>也是一樣。</w:t>
      </w:r>
    </w:p>
    <w:p w:rsidR="0013208F" w:rsidRDefault="0013208F" w:rsidP="0013208F">
      <w:r>
        <w:t xml:space="preserve">3.4. </w:t>
      </w:r>
      <w:proofErr w:type="gramStart"/>
      <w:r>
        <w:rPr>
          <w:rFonts w:hint="eastAsia"/>
        </w:rPr>
        <w:t>以西結</w:t>
      </w:r>
      <w:proofErr w:type="gramEnd"/>
      <w:r>
        <w:rPr>
          <w:rFonts w:hint="eastAsia"/>
        </w:rPr>
        <w:t>和約翰所描寫的城都是有十二</w:t>
      </w:r>
      <w:proofErr w:type="gramStart"/>
      <w:r>
        <w:rPr>
          <w:rFonts w:hint="eastAsia"/>
        </w:rPr>
        <w:t>個</w:t>
      </w:r>
      <w:proofErr w:type="gramEnd"/>
      <w:r>
        <w:rPr>
          <w:rFonts w:hint="eastAsia"/>
        </w:rPr>
        <w:t>門。</w:t>
      </w:r>
    </w:p>
    <w:p w:rsidR="0013208F" w:rsidRDefault="0013208F" w:rsidP="0013208F">
      <w:r>
        <w:t xml:space="preserve">3.5. </w:t>
      </w:r>
      <w:r>
        <w:rPr>
          <w:rFonts w:hint="eastAsia"/>
        </w:rPr>
        <w:t>天使在</w:t>
      </w:r>
      <w:proofErr w:type="gramStart"/>
      <w:r>
        <w:rPr>
          <w:rFonts w:hint="eastAsia"/>
        </w:rPr>
        <w:t>以西結</w:t>
      </w:r>
      <w:proofErr w:type="gramEnd"/>
      <w:r>
        <w:rPr>
          <w:rFonts w:hint="eastAsia"/>
        </w:rPr>
        <w:t>書量度聖殿，在啟示錄則量度新城有多大。</w:t>
      </w:r>
    </w:p>
    <w:p w:rsidR="0013208F" w:rsidRDefault="0013208F" w:rsidP="0013208F">
      <w:r>
        <w:t xml:space="preserve">3.6. </w:t>
      </w:r>
      <w:r>
        <w:rPr>
          <w:rFonts w:hint="eastAsia"/>
        </w:rPr>
        <w:t>兩者都是四方形的。</w:t>
      </w:r>
    </w:p>
    <w:p w:rsidR="0013208F" w:rsidRDefault="0013208F" w:rsidP="0013208F">
      <w:r>
        <w:rPr>
          <w:rFonts w:hint="eastAsia"/>
        </w:rPr>
        <w:t>另一方面，啟示錄所引用的舊約典故超過</w:t>
      </w:r>
      <w:r>
        <w:t>200</w:t>
      </w:r>
      <w:r>
        <w:rPr>
          <w:rFonts w:hint="eastAsia"/>
        </w:rPr>
        <w:t>次以上，還</w:t>
      </w:r>
      <w:proofErr w:type="gramStart"/>
      <w:r>
        <w:rPr>
          <w:rFonts w:hint="eastAsia"/>
        </w:rPr>
        <w:t>特別</w:t>
      </w:r>
      <w:proofErr w:type="gramEnd"/>
      <w:r>
        <w:rPr>
          <w:rFonts w:hint="eastAsia"/>
        </w:rPr>
        <w:t>以出埃及記作為背景，使啟示錄的七號和七碗，緊緊地回應出埃及記，叫讀者聯想到昔日法老王和埃及人的遭遇是何等的可怕。神在出埃及記行了十災，照樣也在末世借著天然的災害施行審判，譬如海水變成血、</w:t>
      </w:r>
      <w:proofErr w:type="gramStart"/>
      <w:r>
        <w:rPr>
          <w:rFonts w:hint="eastAsia"/>
        </w:rPr>
        <w:t>眾水變茵蔯</w:t>
      </w:r>
      <w:proofErr w:type="gramEnd"/>
      <w:r>
        <w:rPr>
          <w:rFonts w:hint="eastAsia"/>
        </w:rPr>
        <w:t>、黑暗之災、蝗災、</w:t>
      </w:r>
      <w:proofErr w:type="gramStart"/>
      <w:r>
        <w:rPr>
          <w:rFonts w:hint="eastAsia"/>
        </w:rPr>
        <w:t>蛙災等等</w:t>
      </w:r>
      <w:proofErr w:type="gramEnd"/>
      <w:r>
        <w:rPr>
          <w:rFonts w:hint="eastAsia"/>
        </w:rPr>
        <w:t>。</w:t>
      </w:r>
    </w:p>
    <w:p w:rsidR="0013208F" w:rsidRDefault="0013208F" w:rsidP="0013208F">
      <w:r>
        <w:rPr>
          <w:rFonts w:hint="eastAsia"/>
        </w:rPr>
        <w:t>除了引用舊約的經文內容之外，約翰也大量地使用讀者熟悉的舊約和</w:t>
      </w:r>
      <w:proofErr w:type="gramStart"/>
      <w:r>
        <w:rPr>
          <w:rFonts w:hint="eastAsia"/>
        </w:rPr>
        <w:t>兩約間的</w:t>
      </w:r>
      <w:proofErr w:type="gramEnd"/>
      <w:r>
        <w:rPr>
          <w:rFonts w:hint="eastAsia"/>
        </w:rPr>
        <w:t>文獻來提醒讀者末世的可怕，譬如他將神如何借著以利沙將苦水</w:t>
      </w:r>
      <w:proofErr w:type="gramStart"/>
      <w:r>
        <w:rPr>
          <w:rFonts w:hint="eastAsia"/>
        </w:rPr>
        <w:t>變甜水的</w:t>
      </w:r>
      <w:proofErr w:type="gramEnd"/>
      <w:r>
        <w:rPr>
          <w:rFonts w:hint="eastAsia"/>
        </w:rPr>
        <w:t>典故，用相反的角度來描寫，啟</w:t>
      </w:r>
      <w:r>
        <w:t>8:10-11</w:t>
      </w:r>
      <w:r>
        <w:rPr>
          <w:rFonts w:hint="eastAsia"/>
        </w:rPr>
        <w:t>指出，當第三號來臨的時候，</w:t>
      </w:r>
      <w:proofErr w:type="gramStart"/>
      <w:r>
        <w:rPr>
          <w:rFonts w:hint="eastAsia"/>
        </w:rPr>
        <w:t>甜水會</w:t>
      </w:r>
      <w:proofErr w:type="gramEnd"/>
      <w:r>
        <w:rPr>
          <w:rFonts w:hint="eastAsia"/>
        </w:rPr>
        <w:t>變成苦水，因而死了許多人。</w:t>
      </w:r>
    </w:p>
    <w:p w:rsidR="00EB4FBC" w:rsidRPr="0013208F" w:rsidRDefault="0013208F"/>
    <w:sectPr w:rsidR="00EB4FBC" w:rsidRPr="001320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1B"/>
    <w:rsid w:val="0013208F"/>
    <w:rsid w:val="003312FB"/>
    <w:rsid w:val="00336D1B"/>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2021-07-15T08:05:00Z</dcterms:created>
  <dcterms:modified xsi:type="dcterms:W3CDTF">2021-07-15T08:06:00Z</dcterms:modified>
</cp:coreProperties>
</file>