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0B" w:rsidRDefault="00A16D0B" w:rsidP="00A16D0B">
      <w:r>
        <w:rPr>
          <w:rFonts w:hint="eastAsia"/>
        </w:rPr>
        <w:t>第</w:t>
      </w:r>
      <w:r>
        <w:t>18</w:t>
      </w:r>
      <w:r>
        <w:rPr>
          <w:rFonts w:hint="eastAsia"/>
        </w:rPr>
        <w:t>講：詩篇選讀之第</w:t>
      </w:r>
      <w:r>
        <w:t>65</w:t>
      </w:r>
      <w:r>
        <w:rPr>
          <w:rFonts w:hint="eastAsia"/>
        </w:rPr>
        <w:t>篇</w:t>
      </w:r>
    </w:p>
    <w:p w:rsidR="00A16D0B" w:rsidRDefault="00A16D0B" w:rsidP="00A16D0B">
      <w:r>
        <w:rPr>
          <w:rFonts w:hint="eastAsia"/>
        </w:rPr>
        <w:t>系列：詩篇</w:t>
      </w:r>
    </w:p>
    <w:p w:rsidR="00A16D0B" w:rsidRDefault="00A16D0B" w:rsidP="00A16D0B">
      <w:r>
        <w:rPr>
          <w:rFonts w:hint="eastAsia"/>
        </w:rPr>
        <w:t>講員：張得仁</w:t>
      </w:r>
    </w:p>
    <w:p w:rsidR="00A16D0B" w:rsidRDefault="00A16D0B" w:rsidP="00A16D0B">
      <w:bookmarkStart w:id="0" w:name="_GoBack"/>
      <w:bookmarkEnd w:id="0"/>
      <w:r>
        <w:t xml:space="preserve">1. </w:t>
      </w:r>
      <w:r>
        <w:rPr>
          <w:rFonts w:hint="eastAsia"/>
        </w:rPr>
        <w:t>詩</w:t>
      </w:r>
      <w:r>
        <w:t>65</w:t>
      </w:r>
      <w:r>
        <w:rPr>
          <w:rFonts w:hint="eastAsia"/>
        </w:rPr>
        <w:t>篇</w:t>
      </w:r>
      <w:proofErr w:type="gramStart"/>
      <w:r>
        <w:rPr>
          <w:rFonts w:hint="eastAsia"/>
        </w:rPr>
        <w:t>可以說是舊約</w:t>
      </w:r>
      <w:proofErr w:type="gramEnd"/>
      <w:r>
        <w:rPr>
          <w:rFonts w:hint="eastAsia"/>
        </w:rPr>
        <w:t>中的主禱文，蘊含了普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救贖的觀念。這首讚美詩也紀念了豐收的日子。</w:t>
      </w:r>
    </w:p>
    <w:p w:rsidR="00A16D0B" w:rsidRDefault="00A16D0B" w:rsidP="00A16D0B"/>
    <w:p w:rsidR="00A16D0B" w:rsidRDefault="00A16D0B" w:rsidP="00A16D0B">
      <w:r>
        <w:t xml:space="preserve">2. </w:t>
      </w:r>
      <w:r>
        <w:rPr>
          <w:rFonts w:hint="eastAsia"/>
        </w:rPr>
        <w:t>結構：一、</w:t>
      </w:r>
      <w:r>
        <w:t>65:1-4</w:t>
      </w:r>
      <w:r>
        <w:rPr>
          <w:rFonts w:hint="eastAsia"/>
        </w:rPr>
        <w:t>讚美救贖的恩主；二、</w:t>
      </w:r>
      <w:r>
        <w:t>65:5-8</w:t>
      </w:r>
      <w:r>
        <w:rPr>
          <w:rFonts w:hint="eastAsia"/>
        </w:rPr>
        <w:t>讚美天地的恩主；三、</w:t>
      </w:r>
      <w:r>
        <w:t>65:9-13</w:t>
      </w:r>
      <w:r>
        <w:rPr>
          <w:rFonts w:hint="eastAsia"/>
        </w:rPr>
        <w:t>讚美供應的恩主。</w:t>
      </w:r>
    </w:p>
    <w:p w:rsidR="00A16D0B" w:rsidRDefault="00A16D0B" w:rsidP="00A16D0B"/>
    <w:p w:rsidR="00A16D0B" w:rsidRDefault="00A16D0B" w:rsidP="00A16D0B">
      <w:r>
        <w:t xml:space="preserve">3. </w:t>
      </w:r>
      <w:r>
        <w:rPr>
          <w:rFonts w:hint="eastAsia"/>
        </w:rPr>
        <w:t>內文：</w:t>
      </w:r>
    </w:p>
    <w:p w:rsidR="00A16D0B" w:rsidRDefault="00A16D0B" w:rsidP="00A16D0B">
      <w:pPr>
        <w:rPr>
          <w:rFonts w:hint="eastAsia"/>
        </w:rPr>
      </w:pPr>
      <w:r>
        <w:rPr>
          <w:rFonts w:hint="eastAsia"/>
        </w:rPr>
        <w:t>第一段落</w:t>
      </w:r>
      <w:r>
        <w:t>65:1-4</w:t>
      </w:r>
      <w:r>
        <w:rPr>
          <w:rFonts w:hint="eastAsia"/>
        </w:rPr>
        <w:t>。</w:t>
      </w:r>
    </w:p>
    <w:p w:rsidR="00A16D0B" w:rsidRDefault="00A16D0B" w:rsidP="00A16D0B">
      <w:r>
        <w:rPr>
          <w:rFonts w:hint="eastAsia"/>
        </w:rPr>
        <w:t>第</w:t>
      </w:r>
      <w:r>
        <w:t>1</w:t>
      </w:r>
      <w:r>
        <w:rPr>
          <w:rFonts w:hint="eastAsia"/>
        </w:rPr>
        <w:t>節上半段“</w:t>
      </w:r>
      <w:proofErr w:type="gramStart"/>
      <w:r>
        <w:rPr>
          <w:rFonts w:hint="eastAsia"/>
        </w:rPr>
        <w:t>鍚</w:t>
      </w:r>
      <w:proofErr w:type="gramEnd"/>
      <w:r>
        <w:rPr>
          <w:rFonts w:hint="eastAsia"/>
        </w:rPr>
        <w:t>安的人都</w:t>
      </w:r>
      <w:proofErr w:type="gramStart"/>
      <w:r>
        <w:rPr>
          <w:rFonts w:hint="eastAsia"/>
        </w:rPr>
        <w:t>等侯</w:t>
      </w:r>
      <w:proofErr w:type="gramEnd"/>
      <w:r>
        <w:rPr>
          <w:rFonts w:hint="eastAsia"/>
        </w:rPr>
        <w:t>讚美你”。神學者馬丁路德把這一句翻譯成“在靜默中你得讚美”。張國定譯“靜默等候是對你的讚美”。這“</w:t>
      </w:r>
      <w:proofErr w:type="gramStart"/>
      <w:r>
        <w:rPr>
          <w:rFonts w:hint="eastAsia"/>
        </w:rPr>
        <w:t>等侯</w:t>
      </w:r>
      <w:proofErr w:type="gramEnd"/>
      <w:r>
        <w:rPr>
          <w:rFonts w:hint="eastAsia"/>
        </w:rPr>
        <w:t>”一詞與詩</w:t>
      </w:r>
      <w:r>
        <w:t>48:9“</w:t>
      </w:r>
      <w:r>
        <w:rPr>
          <w:rFonts w:hint="eastAsia"/>
        </w:rPr>
        <w:t>神阿，我們在你的殿中，想念你的慈愛。”中“想念”這動詞在原文是一樣的。可見除了透過祈禱和唱詩歌，靜默、默想上帝的話也是讚美上帝的一種方法。</w:t>
      </w:r>
    </w:p>
    <w:p w:rsidR="00A16D0B" w:rsidRDefault="00A16D0B" w:rsidP="00A16D0B">
      <w:r>
        <w:t>65:1</w:t>
      </w:r>
      <w:r>
        <w:rPr>
          <w:rFonts w:hint="eastAsia"/>
        </w:rPr>
        <w:t>下半段提到的作者要償還對上帝的許願，願望的內容則在第</w:t>
      </w:r>
      <w:r>
        <w:t>2</w:t>
      </w:r>
      <w:r>
        <w:rPr>
          <w:rFonts w:hint="eastAsia"/>
        </w:rPr>
        <w:t>節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凡有血氣的都要來就你。這願望十分貼近天父的旨意，也反映了普</w:t>
      </w:r>
      <w:proofErr w:type="gramStart"/>
      <w:r>
        <w:rPr>
          <w:rFonts w:hint="eastAsia"/>
        </w:rPr>
        <w:t>世救恩</w:t>
      </w:r>
      <w:proofErr w:type="gramEnd"/>
      <w:r>
        <w:rPr>
          <w:rFonts w:hint="eastAsia"/>
        </w:rPr>
        <w:t>的觀念，因此有學者認為詩篇</w:t>
      </w:r>
      <w:r>
        <w:t>65</w:t>
      </w:r>
      <w:r>
        <w:rPr>
          <w:rFonts w:hint="eastAsia"/>
        </w:rPr>
        <w:t>篇是舊約中的主禱文。</w:t>
      </w:r>
    </w:p>
    <w:p w:rsidR="00A16D0B" w:rsidRDefault="00A16D0B" w:rsidP="00A16D0B">
      <w:r>
        <w:t>65:3</w:t>
      </w:r>
      <w:r>
        <w:rPr>
          <w:rFonts w:hint="eastAsia"/>
        </w:rPr>
        <w:t>上半部指出人的力量無法勝過罪孽</w:t>
      </w:r>
      <w:proofErr w:type="gramStart"/>
      <w:r>
        <w:rPr>
          <w:rFonts w:hint="eastAsia"/>
        </w:rPr>
        <w:t>的轄制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下半部則展現</w:t>
      </w:r>
      <w:proofErr w:type="gramEnd"/>
      <w:r>
        <w:rPr>
          <w:rFonts w:hint="eastAsia"/>
        </w:rPr>
        <w:t>出基督救贖的概念。在舊約中，我們以牲畜的血塗抹人</w:t>
      </w:r>
      <w:proofErr w:type="gramStart"/>
      <w:r>
        <w:rPr>
          <w:rFonts w:hint="eastAsia"/>
        </w:rPr>
        <w:t>的過犯</w:t>
      </w:r>
      <w:proofErr w:type="gramEnd"/>
      <w:r>
        <w:rPr>
          <w:rFonts w:hint="eastAsia"/>
        </w:rPr>
        <w:t>。在新約中，主耶穌基督在十架上為人類捨命，流出</w:t>
      </w:r>
      <w:proofErr w:type="gramStart"/>
      <w:r>
        <w:rPr>
          <w:rFonts w:hint="eastAsia"/>
        </w:rPr>
        <w:t>的寶血成就了救恩</w:t>
      </w:r>
      <w:proofErr w:type="gramEnd"/>
      <w:r>
        <w:rPr>
          <w:rFonts w:hint="eastAsia"/>
        </w:rPr>
        <w:t>，赦免了我們始祖在創世紀中的罪。</w:t>
      </w:r>
    </w:p>
    <w:p w:rsidR="00A16D0B" w:rsidRDefault="00A16D0B" w:rsidP="00A16D0B">
      <w:r>
        <w:t>65:4</w:t>
      </w:r>
      <w:r>
        <w:rPr>
          <w:rFonts w:hint="eastAsia"/>
        </w:rPr>
        <w:t>上半部提到兩種有福氣的人。第一種是能親近神的人，第二種是住在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院中的人。古時能住在聖殿中的多數是大祭司，他們</w:t>
      </w:r>
      <w:proofErr w:type="gramStart"/>
      <w:r>
        <w:rPr>
          <w:rFonts w:hint="eastAsia"/>
        </w:rPr>
        <w:t>是被揀選</w:t>
      </w:r>
      <w:proofErr w:type="gramEnd"/>
      <w:r>
        <w:rPr>
          <w:rFonts w:hint="eastAsia"/>
        </w:rPr>
        <w:t>的，能進入至聖所為人獻祭的人。這提醒了我們，我們應以能夠親近和服侍神為有福。詩人又在下</w:t>
      </w:r>
      <w:proofErr w:type="gramStart"/>
      <w:r>
        <w:rPr>
          <w:rFonts w:hint="eastAsia"/>
        </w:rPr>
        <w:t>半部中提到</w:t>
      </w:r>
      <w:proofErr w:type="gramEnd"/>
      <w:r>
        <w:rPr>
          <w:rFonts w:hint="eastAsia"/>
        </w:rPr>
        <w:t>我們應為耶穌救贖的恩情而知足。</w:t>
      </w:r>
    </w:p>
    <w:p w:rsidR="00A16D0B" w:rsidRDefault="00A16D0B" w:rsidP="00A16D0B">
      <w:pPr>
        <w:rPr>
          <w:rFonts w:hint="eastAsia"/>
        </w:rPr>
      </w:pPr>
      <w:r>
        <w:rPr>
          <w:rFonts w:hint="eastAsia"/>
        </w:rPr>
        <w:t>第二段落</w:t>
      </w:r>
      <w:r>
        <w:t>65:5-8</w:t>
      </w:r>
      <w:r>
        <w:rPr>
          <w:rFonts w:hint="eastAsia"/>
        </w:rPr>
        <w:t>。</w:t>
      </w:r>
    </w:p>
    <w:p w:rsidR="00A16D0B" w:rsidRDefault="00A16D0B" w:rsidP="00A16D0B">
      <w:r>
        <w:t>65:5</w:t>
      </w:r>
      <w:r>
        <w:rPr>
          <w:rFonts w:hint="eastAsia"/>
        </w:rPr>
        <w:t>：救贖的基本意義就是公義的伸張。上帝行奇事，把不正當的事挽回。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行可畏的事有兩個明顯的結果：一、神應許了我們的禱告，二、無論遠近的人都要來到神的面前歌頌讚美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，宣揚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的公義。</w:t>
      </w:r>
    </w:p>
    <w:p w:rsidR="00A16D0B" w:rsidRDefault="00A16D0B" w:rsidP="00A16D0B">
      <w:r>
        <w:t>65:6</w:t>
      </w:r>
      <w:r>
        <w:rPr>
          <w:rFonts w:hint="eastAsia"/>
        </w:rPr>
        <w:t>：詩人把上帝比喻成正要出佂打仗的勇士，反映神征服混亂的世界，並建立和諧的世界。</w:t>
      </w:r>
    </w:p>
    <w:p w:rsidR="00A16D0B" w:rsidRDefault="00A16D0B" w:rsidP="00A16D0B">
      <w:r>
        <w:t>65:7</w:t>
      </w:r>
      <w:r>
        <w:rPr>
          <w:rFonts w:hint="eastAsia"/>
        </w:rPr>
        <w:t>：這節描繪了上帝平息使各種聲響平靜，這回應了前一節那個安靜和諧的畫面。</w:t>
      </w:r>
    </w:p>
    <w:p w:rsidR="00A16D0B" w:rsidRDefault="00A16D0B" w:rsidP="00A16D0B">
      <w:r>
        <w:t>65:8</w:t>
      </w:r>
      <w:r>
        <w:rPr>
          <w:rFonts w:hint="eastAsia"/>
        </w:rPr>
        <w:t>：地極的人可指全世界的人，也可指魔鬼撒旦。無論人和魔鬼，都要因為看見上帝的作為而懼怕。第</w:t>
      </w:r>
      <w:r>
        <w:t>8</w:t>
      </w:r>
      <w:r>
        <w:rPr>
          <w:rFonts w:hint="eastAsia"/>
        </w:rPr>
        <w:t>節的下半部總結了第</w:t>
      </w:r>
      <w:r>
        <w:t>5-8</w:t>
      </w:r>
      <w:r>
        <w:rPr>
          <w:rFonts w:hint="eastAsia"/>
        </w:rPr>
        <w:t>節，</w:t>
      </w:r>
      <w:proofErr w:type="gramStart"/>
      <w:r>
        <w:rPr>
          <w:rFonts w:hint="eastAsia"/>
        </w:rPr>
        <w:t>指出全地的</w:t>
      </w:r>
      <w:proofErr w:type="gramEnd"/>
      <w:r>
        <w:rPr>
          <w:rFonts w:hint="eastAsia"/>
        </w:rPr>
        <w:t>人都要歡呼讚美天地恩主，因為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使一切井然有序。</w:t>
      </w:r>
    </w:p>
    <w:p w:rsidR="00A16D0B" w:rsidRDefault="00A16D0B" w:rsidP="00A16D0B">
      <w:pPr>
        <w:rPr>
          <w:rFonts w:hint="eastAsia"/>
        </w:rPr>
      </w:pPr>
      <w:r>
        <w:rPr>
          <w:rFonts w:hint="eastAsia"/>
        </w:rPr>
        <w:t>第三段落</w:t>
      </w:r>
      <w:r>
        <w:t>65:9-13</w:t>
      </w:r>
      <w:r>
        <w:rPr>
          <w:rFonts w:hint="eastAsia"/>
        </w:rPr>
        <w:t>。</w:t>
      </w:r>
    </w:p>
    <w:p w:rsidR="00A16D0B" w:rsidRDefault="00A16D0B" w:rsidP="00A16D0B">
      <w:r>
        <w:lastRenderedPageBreak/>
        <w:t>65:9-10</w:t>
      </w:r>
      <w:r>
        <w:rPr>
          <w:rFonts w:hint="eastAsia"/>
        </w:rPr>
        <w:t>：降雨、以至四季的變遷這些好像是理所當然的事，但詩人卻能從大自然觀察到神的恩典。詩人從農業豐收的角度去看供應生活所需的上帝，提醒我們要</w:t>
      </w:r>
      <w:proofErr w:type="gramStart"/>
      <w:r>
        <w:rPr>
          <w:rFonts w:hint="eastAsia"/>
        </w:rPr>
        <w:t>時刻活在感恩</w:t>
      </w:r>
      <w:proofErr w:type="gramEnd"/>
      <w:r>
        <w:rPr>
          <w:rFonts w:hint="eastAsia"/>
        </w:rPr>
        <w:t>的態度中。</w:t>
      </w:r>
      <w:r>
        <w:t>65:11-13</w:t>
      </w:r>
      <w:r>
        <w:rPr>
          <w:rFonts w:hint="eastAsia"/>
        </w:rPr>
        <w:t>詩人把上帝比喻為坐在滿載農作物的馬車上，以脂油比喻神的祝福。脂油溢出，滋潤了曠野，萬物都當為主的恩典而歡欣。我們應重整對恩典的觀念，不單為資產、健康等感恩，也能為一切自然的供應讚美神。總括第</w:t>
      </w:r>
      <w:r>
        <w:t>9-13</w:t>
      </w:r>
      <w:r>
        <w:rPr>
          <w:rFonts w:hint="eastAsia"/>
        </w:rPr>
        <w:t>節，可見一個懂得讚美的人，必須是一個懂得感恩的人。</w:t>
      </w:r>
    </w:p>
    <w:p w:rsidR="00EB4FBC" w:rsidRPr="00A16D0B" w:rsidRDefault="00A16D0B"/>
    <w:sectPr w:rsidR="00EB4FBC" w:rsidRPr="00A16D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03"/>
    <w:rsid w:val="003312FB"/>
    <w:rsid w:val="00417B5C"/>
    <w:rsid w:val="00653203"/>
    <w:rsid w:val="00A1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2021-07-05T07:25:00Z</dcterms:created>
  <dcterms:modified xsi:type="dcterms:W3CDTF">2021-07-05T07:25:00Z</dcterms:modified>
</cp:coreProperties>
</file>