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AC" w:rsidRDefault="00A737AC" w:rsidP="00A737AC">
      <w:r>
        <w:rPr>
          <w:rFonts w:hint="eastAsia"/>
        </w:rPr>
        <w:t>第</w:t>
      </w:r>
      <w:r>
        <w:t>10</w:t>
      </w:r>
      <w:r>
        <w:rPr>
          <w:rFonts w:hint="eastAsia"/>
        </w:rPr>
        <w:t>講：詩篇選讀之第</w:t>
      </w:r>
      <w:r>
        <w:t>30</w:t>
      </w:r>
      <w:r>
        <w:rPr>
          <w:rFonts w:hint="eastAsia"/>
        </w:rPr>
        <w:t>篇</w:t>
      </w:r>
    </w:p>
    <w:p w:rsidR="00A737AC" w:rsidRDefault="00A737AC" w:rsidP="00A737AC">
      <w:r>
        <w:rPr>
          <w:rFonts w:hint="eastAsia"/>
        </w:rPr>
        <w:t>系列：詩篇</w:t>
      </w:r>
    </w:p>
    <w:p w:rsidR="00A737AC" w:rsidRDefault="00A737AC" w:rsidP="00A737AC">
      <w:r>
        <w:rPr>
          <w:rFonts w:hint="eastAsia"/>
        </w:rPr>
        <w:t>講員：張得仁</w:t>
      </w:r>
    </w:p>
    <w:p w:rsidR="00A737AC" w:rsidRDefault="00A737AC" w:rsidP="00A737AC">
      <w:bookmarkStart w:id="0" w:name="_GoBack"/>
      <w:bookmarkEnd w:id="0"/>
      <w:r>
        <w:t xml:space="preserve">1. </w:t>
      </w:r>
      <w:r>
        <w:rPr>
          <w:rFonts w:hint="eastAsia"/>
        </w:rPr>
        <w:t>舊約常突顯的神學主題，是上帝怒氣和恩典赦免的對應，且恩典大過怒氣。人回轉就得恩。</w:t>
      </w:r>
    </w:p>
    <w:p w:rsidR="00A737AC" w:rsidRDefault="00A737AC" w:rsidP="00A737AC"/>
    <w:p w:rsidR="00A737AC" w:rsidRDefault="00A737AC" w:rsidP="00A737AC">
      <w:r>
        <w:t xml:space="preserve">2. </w:t>
      </w:r>
      <w:r>
        <w:rPr>
          <w:rFonts w:hint="eastAsia"/>
        </w:rPr>
        <w:t>詩</w:t>
      </w:r>
      <w:r>
        <w:t>30</w:t>
      </w:r>
      <w:r>
        <w:rPr>
          <w:rFonts w:hint="eastAsia"/>
        </w:rPr>
        <w:t>篇是個人感恩詩。背景有五說：一、有學者因“獻殿”一詞認為此乃馬加比時作品，（主前</w:t>
      </w:r>
      <w:r>
        <w:t>164</w:t>
      </w:r>
      <w:r>
        <w:rPr>
          <w:rFonts w:hint="eastAsia"/>
        </w:rPr>
        <w:t>年）。其時猶太人被擄，民族英雄發起馬加比革命，潔淨聖殿。也有學者推測作者是個參加詩班的虔誠的猶太人。他罹患重病，垂危中轉向神求醫治，神聽了，詩人獻上感恩，在聖殿裡面稱謝歌頌神。“獻殿”指在聖殿稱頌神。原文中“獻殿”兩字也可解作移在一個新房子，持第二種立場的人覺得作者生病被醫治，回到聖殿稱謝神，移到新地方，（即聖殿）重新獻上他的生命。三、大衛當時正在收集要蓋聖殿的材料，收集好後，向神獻上感恩。四、大衛曾犯罪數點百姓，不討神喜悅，神將瘟疫降在以色列人中間。大衛為這事向神懺悔，甚至築了一座祭壇向神來禱告，後來瘟疫就止住了。五、大衛在逃避押沙龍的追殺流亡中，身心疲乏，危機解除後，他就向神獻上敬拜。</w:t>
      </w:r>
    </w:p>
    <w:p w:rsidR="00A737AC" w:rsidRDefault="00A737AC" w:rsidP="00A737AC"/>
    <w:p w:rsidR="00A737AC" w:rsidRDefault="00A737AC" w:rsidP="00A737AC">
      <w:r>
        <w:t xml:space="preserve">3. </w:t>
      </w:r>
      <w:r>
        <w:rPr>
          <w:rFonts w:hint="eastAsia"/>
        </w:rPr>
        <w:t>結構分五段：</w:t>
      </w:r>
      <w:r>
        <w:t>1</w:t>
      </w:r>
      <w:r>
        <w:rPr>
          <w:rFonts w:hint="eastAsia"/>
        </w:rPr>
        <w:t>節是個敬拜的宣召；</w:t>
      </w:r>
      <w:r>
        <w:t>2-3</w:t>
      </w:r>
      <w:r>
        <w:rPr>
          <w:rFonts w:hint="eastAsia"/>
        </w:rPr>
        <w:t>節是感謝上帝祈求蒙應允；</w:t>
      </w:r>
      <w:r>
        <w:t>4-7</w:t>
      </w:r>
      <w:r>
        <w:rPr>
          <w:rFonts w:hint="eastAsia"/>
        </w:rPr>
        <w:t>節稱頌上帝的慈愛與恩典；</w:t>
      </w:r>
      <w:r>
        <w:t>8-10</w:t>
      </w:r>
      <w:r>
        <w:rPr>
          <w:rFonts w:hint="eastAsia"/>
        </w:rPr>
        <w:t>節感謝上帝垂聽了他的禱告；</w:t>
      </w:r>
      <w:r>
        <w:t>11-12</w:t>
      </w:r>
      <w:r>
        <w:rPr>
          <w:rFonts w:hint="eastAsia"/>
        </w:rPr>
        <w:t>節是稱謝的誓言。</w:t>
      </w:r>
    </w:p>
    <w:p w:rsidR="00A737AC" w:rsidRDefault="00A737AC" w:rsidP="00A737AC"/>
    <w:p w:rsidR="00A737AC" w:rsidRDefault="00A737AC" w:rsidP="00A737AC">
      <w:r>
        <w:t xml:space="preserve">4. </w:t>
      </w:r>
      <w:r>
        <w:rPr>
          <w:rFonts w:hint="eastAsia"/>
        </w:rPr>
        <w:t>內文：</w:t>
      </w:r>
      <w:r>
        <w:t>30:1</w:t>
      </w:r>
      <w:r>
        <w:rPr>
          <w:rFonts w:hint="eastAsia"/>
        </w:rPr>
        <w:t>是宣召。詩人尊崇耶和華的兩個原因：一、“曾提拔我”、二、“不叫仇敵向我誇耀”。“提拔”在希伯來文中是“救拔”，描寫在一個很深的井里拉起一個水桶，神以慈愛大能的手把作者從死坑中救來，從陰間拉上。第二個原因“不叫仇敵向我誇耀”中的“仇敵”是複數，代表很多。可能指第</w:t>
      </w:r>
      <w:r>
        <w:t>2</w:t>
      </w:r>
      <w:r>
        <w:rPr>
          <w:rFonts w:hint="eastAsia"/>
        </w:rPr>
        <w:t>節“疾病”，第</w:t>
      </w:r>
      <w:r>
        <w:t>3</w:t>
      </w:r>
      <w:r>
        <w:rPr>
          <w:rFonts w:hint="eastAsia"/>
        </w:rPr>
        <w:t>節“陰間”和第</w:t>
      </w:r>
      <w:r>
        <w:t>9</w:t>
      </w:r>
      <w:r>
        <w:rPr>
          <w:rFonts w:hint="eastAsia"/>
        </w:rPr>
        <w:t>節“被害流血”或是</w:t>
      </w:r>
      <w:r>
        <w:t>3</w:t>
      </w:r>
      <w:r>
        <w:rPr>
          <w:rFonts w:hint="eastAsia"/>
        </w:rPr>
        <w:t>節和</w:t>
      </w:r>
      <w:r>
        <w:t>9</w:t>
      </w:r>
      <w:r>
        <w:rPr>
          <w:rFonts w:hint="eastAsia"/>
        </w:rPr>
        <w:t>節所講的“下坑”，有時甚至朋友也會成為仇敵，他們誤以為詩人的不幸是遭受上帝的懲罰，比如說約伯就是很好的例子。</w:t>
      </w:r>
    </w:p>
    <w:p w:rsidR="00A737AC" w:rsidRDefault="00A737AC" w:rsidP="00A737AC">
      <w:r>
        <w:t>30:2-3</w:t>
      </w:r>
      <w:r>
        <w:rPr>
          <w:rFonts w:hint="eastAsia"/>
        </w:rPr>
        <w:t>提到感謝上帝祈求蒙應允，氣氛很高興。第</w:t>
      </w:r>
      <w:r>
        <w:t>1</w:t>
      </w:r>
      <w:r>
        <w:rPr>
          <w:rFonts w:hint="eastAsia"/>
        </w:rPr>
        <w:t>節是見證。“陰間”和“下坑”同義。“陰間”舊約用法跟“死亡”一樣，指與神隔絕。</w:t>
      </w:r>
    </w:p>
    <w:p w:rsidR="00A737AC" w:rsidRDefault="00A737AC" w:rsidP="00A737AC">
      <w:r>
        <w:t>30:4-7</w:t>
      </w:r>
      <w:r>
        <w:rPr>
          <w:rFonts w:hint="eastAsia"/>
        </w:rPr>
        <w:t>把焦點放在上帝的慈愛恩典上。</w:t>
      </w:r>
      <w:r>
        <w:t>5</w:t>
      </w:r>
      <w:r>
        <w:rPr>
          <w:rFonts w:hint="eastAsia"/>
        </w:rPr>
        <w:t>節很重要。從“一宿”“早晨”上下對比，可知上帝的恩典可以臨到你我生命中。第</w:t>
      </w:r>
      <w:r>
        <w:t>7</w:t>
      </w:r>
      <w:r>
        <w:rPr>
          <w:rFonts w:hint="eastAsia"/>
        </w:rPr>
        <w:t>節平衡在第</w:t>
      </w:r>
      <w:r>
        <w:t>6</w:t>
      </w:r>
      <w:r>
        <w:rPr>
          <w:rFonts w:hint="eastAsia"/>
        </w:rPr>
        <w:t>節的態度。如果我們不明白上帝的恩典，常常定罪自己，定罪別人，生命就處在極大驚惶中。“恩典”是在基督信仰中一個相當重要的元素。</w:t>
      </w:r>
    </w:p>
    <w:p w:rsidR="00A737AC" w:rsidRDefault="00A737AC" w:rsidP="00A737AC">
      <w:r>
        <w:t>30:8-10</w:t>
      </w:r>
      <w:r>
        <w:rPr>
          <w:rFonts w:hint="eastAsia"/>
        </w:rPr>
        <w:t>感謝上帝垂聽禱告。我們要以“約”的角度來理解詩人對上帝的告白，詩人在第</w:t>
      </w:r>
      <w:r>
        <w:t>9</w:t>
      </w:r>
      <w:r>
        <w:rPr>
          <w:rFonts w:hint="eastAsia"/>
        </w:rPr>
        <w:t>節和上帝禱告的關鍵，是要回到“約”中，如果他脫離了“約”，脫離蒙約的群體，就再也沒機會稱頌神，見證神的信實與恩慈了。</w:t>
      </w:r>
    </w:p>
    <w:p w:rsidR="00A737AC" w:rsidRDefault="00A737AC" w:rsidP="00A737AC">
      <w:r>
        <w:t>3:11-12</w:t>
      </w:r>
      <w:r>
        <w:rPr>
          <w:rFonts w:hint="eastAsia"/>
        </w:rPr>
        <w:t>提到稱謝的誓約。</w:t>
      </w:r>
      <w:r>
        <w:t>11</w:t>
      </w:r>
      <w:r>
        <w:rPr>
          <w:rFonts w:hint="eastAsia"/>
        </w:rPr>
        <w:t>節說的是一個原因，</w:t>
      </w:r>
      <w:r>
        <w:t>12:2</w:t>
      </w:r>
      <w:r>
        <w:rPr>
          <w:rFonts w:hint="eastAsia"/>
        </w:rPr>
        <w:t>說的是一個誓約。“麻衣”在舊約中表達出來的是內心很悲哀，一種徹底的痛悔。當我們願意回轉悔改，神</w:t>
      </w:r>
      <w:r>
        <w:rPr>
          <w:rFonts w:hint="eastAsia"/>
        </w:rPr>
        <w:lastRenderedPageBreak/>
        <w:t>就願意給你我披上喜樂。我們悔改認錯時，上帝會以喜樂以赦免回報我們。</w:t>
      </w:r>
    </w:p>
    <w:p w:rsidR="00A737AC" w:rsidRDefault="00A737AC" w:rsidP="00A737AC">
      <w:r>
        <w:t>30:12</w:t>
      </w:r>
      <w:r>
        <w:rPr>
          <w:rFonts w:hint="eastAsia"/>
        </w:rPr>
        <w:t>：詩人從上帝的恩典當中體驗到上帝的特質，恩典是一生之久，怒氣是轉眼之間。他常常提醒自己要回到“約”裡，因在約裡神不會放棄我們。同樣我們活在新約時代，當基督在十架上成就救贖，這救贖對你我每次的失敗、挫折、犯罪，都是轉機。只要我們願意趕緊回轉來到施恩寶座前，神就要將你我的哀苦變為跳舞，就要為你我披上喜樂。我們是否願意在恩典基礎當中說“我的神啊，我願意歌頌你並不住聲，我要稱謝你直到永遠。”</w:t>
      </w:r>
    </w:p>
    <w:p w:rsidR="00EB4FBC" w:rsidRDefault="00A737A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AC"/>
    <w:rsid w:val="003312FB"/>
    <w:rsid w:val="00417B5C"/>
    <w:rsid w:val="006E7BAC"/>
    <w:rsid w:val="00A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2021-07-05T07:03:00Z</dcterms:created>
  <dcterms:modified xsi:type="dcterms:W3CDTF">2021-07-05T07:03:00Z</dcterms:modified>
</cp:coreProperties>
</file>