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129" w:rsidRDefault="00091129" w:rsidP="00091129">
      <w:r>
        <w:rPr>
          <w:rFonts w:hint="eastAsia"/>
        </w:rPr>
        <w:t>第</w:t>
      </w:r>
      <w:r>
        <w:t>7</w:t>
      </w:r>
      <w:r>
        <w:rPr>
          <w:rFonts w:hint="eastAsia"/>
        </w:rPr>
        <w:t>講：詩篇選讀之第</w:t>
      </w:r>
      <w:r>
        <w:t>22</w:t>
      </w:r>
      <w:r>
        <w:rPr>
          <w:rFonts w:hint="eastAsia"/>
        </w:rPr>
        <w:t>篇</w:t>
      </w:r>
    </w:p>
    <w:p w:rsidR="00091129" w:rsidRDefault="00091129" w:rsidP="00091129">
      <w:r>
        <w:rPr>
          <w:rFonts w:hint="eastAsia"/>
        </w:rPr>
        <w:t>系列：詩篇</w:t>
      </w:r>
    </w:p>
    <w:p w:rsidR="00091129" w:rsidRDefault="00091129" w:rsidP="00091129">
      <w:r>
        <w:rPr>
          <w:rFonts w:hint="eastAsia"/>
        </w:rPr>
        <w:t>講員：張得仁</w:t>
      </w:r>
    </w:p>
    <w:p w:rsidR="00091129" w:rsidRDefault="00091129" w:rsidP="00091129">
      <w:bookmarkStart w:id="0" w:name="_GoBack"/>
      <w:bookmarkEnd w:id="0"/>
      <w:r>
        <w:t xml:space="preserve">1. </w:t>
      </w:r>
      <w:r>
        <w:rPr>
          <w:rFonts w:hint="eastAsia"/>
        </w:rPr>
        <w:t>此篇運用了從主觀到客觀，從感受到現實層面的跳躍式表達手法。</w:t>
      </w:r>
    </w:p>
    <w:p w:rsidR="00091129" w:rsidRDefault="00091129" w:rsidP="00091129"/>
    <w:p w:rsidR="00091129" w:rsidRDefault="00091129" w:rsidP="00091129">
      <w:r>
        <w:t xml:space="preserve">2. </w:t>
      </w:r>
      <w:r>
        <w:rPr>
          <w:rFonts w:hint="eastAsia"/>
        </w:rPr>
        <w:t>詩</w:t>
      </w:r>
      <w:r>
        <w:t>22</w:t>
      </w:r>
      <w:r>
        <w:rPr>
          <w:rFonts w:hint="eastAsia"/>
        </w:rPr>
        <w:t>篇，透過十字架角度來看苦難，從哀歌到讚美，感受隱藏的神。</w:t>
      </w:r>
    </w:p>
    <w:p w:rsidR="00091129" w:rsidRDefault="00091129" w:rsidP="00091129"/>
    <w:p w:rsidR="00091129" w:rsidRDefault="00091129" w:rsidP="00091129">
      <w:r>
        <w:t xml:space="preserve">3. </w:t>
      </w:r>
      <w:r>
        <w:rPr>
          <w:rFonts w:hint="eastAsia"/>
        </w:rPr>
        <w:t>結構：</w:t>
      </w:r>
      <w:r>
        <w:t>22:1-21</w:t>
      </w:r>
      <w:r>
        <w:rPr>
          <w:rFonts w:hint="eastAsia"/>
        </w:rPr>
        <w:t>：詩人好</w:t>
      </w:r>
      <w:proofErr w:type="gramStart"/>
      <w:r>
        <w:rPr>
          <w:rFonts w:hint="eastAsia"/>
        </w:rPr>
        <w:t>象</w:t>
      </w:r>
      <w:proofErr w:type="gramEnd"/>
      <w:r>
        <w:rPr>
          <w:rFonts w:hint="eastAsia"/>
        </w:rPr>
        <w:t>掉進漆黑的深淵，被上帝離棄。詩人內心沉重，感受痛楚蠶食生命，他寢食難安，是哀歌。</w:t>
      </w:r>
      <w:r>
        <w:t>22:22-31</w:t>
      </w:r>
      <w:r>
        <w:rPr>
          <w:rFonts w:hint="eastAsia"/>
        </w:rPr>
        <w:t>是對神的讚美。</w:t>
      </w:r>
    </w:p>
    <w:p w:rsidR="00091129" w:rsidRDefault="00091129" w:rsidP="00091129"/>
    <w:p w:rsidR="00091129" w:rsidRDefault="00091129" w:rsidP="00091129">
      <w:r>
        <w:t xml:space="preserve">4. </w:t>
      </w:r>
      <w:r>
        <w:rPr>
          <w:rFonts w:hint="eastAsia"/>
        </w:rPr>
        <w:t>內文：</w:t>
      </w:r>
    </w:p>
    <w:p w:rsidR="00091129" w:rsidRDefault="00091129" w:rsidP="00091129">
      <w:r>
        <w:t>22:1-2</w:t>
      </w:r>
      <w:r>
        <w:rPr>
          <w:rFonts w:hint="eastAsia"/>
        </w:rPr>
        <w:t>是哀歌核心，詩人主觀感受表達；</w:t>
      </w:r>
    </w:p>
    <w:p w:rsidR="00091129" w:rsidRDefault="00091129" w:rsidP="00091129">
      <w:r>
        <w:t>22:3-5</w:t>
      </w:r>
      <w:r>
        <w:rPr>
          <w:rFonts w:hint="eastAsia"/>
        </w:rPr>
        <w:t>：</w:t>
      </w:r>
      <w:proofErr w:type="gramStart"/>
      <w:r>
        <w:rPr>
          <w:rFonts w:hint="eastAsia"/>
        </w:rPr>
        <w:t>堅定靠</w:t>
      </w:r>
      <w:proofErr w:type="gramEnd"/>
      <w:r>
        <w:rPr>
          <w:rFonts w:hint="eastAsia"/>
        </w:rPr>
        <w:t>神；“但”是轉折點。</w:t>
      </w:r>
    </w:p>
    <w:p w:rsidR="00091129" w:rsidRDefault="00091129" w:rsidP="00091129">
      <w:r>
        <w:t>22:6-8</w:t>
      </w:r>
      <w:r>
        <w:rPr>
          <w:rFonts w:hint="eastAsia"/>
        </w:rPr>
        <w:t>：</w:t>
      </w:r>
      <w:proofErr w:type="gramStart"/>
      <w:r>
        <w:rPr>
          <w:rFonts w:hint="eastAsia"/>
        </w:rPr>
        <w:t>神被輕視</w:t>
      </w:r>
      <w:proofErr w:type="gramEnd"/>
      <w:r>
        <w:rPr>
          <w:rFonts w:hint="eastAsia"/>
        </w:rPr>
        <w:t>，人對神的信心反復不定詩人的信仰放在眾人中，被</w:t>
      </w:r>
      <w:proofErr w:type="gramStart"/>
      <w:r>
        <w:rPr>
          <w:rFonts w:hint="eastAsia"/>
        </w:rPr>
        <w:t>其他神比下去</w:t>
      </w:r>
      <w:proofErr w:type="gramEnd"/>
      <w:r>
        <w:rPr>
          <w:rFonts w:hint="eastAsia"/>
        </w:rPr>
        <w:t>，神遠離人。</w:t>
      </w:r>
    </w:p>
    <w:p w:rsidR="00091129" w:rsidRDefault="00091129" w:rsidP="00091129">
      <w:r>
        <w:t>22:9-10</w:t>
      </w:r>
      <w:r>
        <w:rPr>
          <w:rFonts w:hint="eastAsia"/>
        </w:rPr>
        <w:t>顯出詩人堅定的相信神。“然而”是轉折。</w:t>
      </w:r>
    </w:p>
    <w:p w:rsidR="00091129" w:rsidRDefault="00091129" w:rsidP="00091129">
      <w:r>
        <w:t>22:11</w:t>
      </w:r>
      <w:r>
        <w:rPr>
          <w:rFonts w:hint="eastAsia"/>
        </w:rPr>
        <w:t>又回到被神離棄的感覺。</w:t>
      </w:r>
    </w:p>
    <w:p w:rsidR="00091129" w:rsidRDefault="00091129" w:rsidP="00091129">
      <w:r>
        <w:t>22:12-18</w:t>
      </w:r>
      <w:r>
        <w:rPr>
          <w:rFonts w:hint="eastAsia"/>
        </w:rPr>
        <w:t>利用幾幅</w:t>
      </w:r>
      <w:proofErr w:type="gramStart"/>
      <w:r>
        <w:rPr>
          <w:rFonts w:hint="eastAsia"/>
        </w:rPr>
        <w:t>兇</w:t>
      </w:r>
      <w:proofErr w:type="gramEnd"/>
      <w:r>
        <w:rPr>
          <w:rFonts w:hint="eastAsia"/>
        </w:rPr>
        <w:t>殘畫面描摹詩人落入敵人包圍的處境。其中“獅子”、“犬狼”都是很凶的野獸，而“公牛”不是自家養的牛，而是</w:t>
      </w:r>
      <w:proofErr w:type="gramStart"/>
      <w:r>
        <w:rPr>
          <w:rFonts w:hint="eastAsia"/>
        </w:rPr>
        <w:t>兇</w:t>
      </w:r>
      <w:proofErr w:type="gramEnd"/>
      <w:r>
        <w:rPr>
          <w:rFonts w:hint="eastAsia"/>
        </w:rPr>
        <w:t>殘野獸。</w:t>
      </w:r>
    </w:p>
    <w:p w:rsidR="00091129" w:rsidRDefault="00091129" w:rsidP="00091129">
      <w:r>
        <w:t>22:19-21</w:t>
      </w:r>
      <w:r>
        <w:rPr>
          <w:rFonts w:hint="eastAsia"/>
        </w:rPr>
        <w:t>：詩人再次祈求。</w:t>
      </w:r>
      <w:r>
        <w:t>21</w:t>
      </w:r>
      <w:r>
        <w:rPr>
          <w:rFonts w:hint="eastAsia"/>
        </w:rPr>
        <w:t>節是重要轉折。</w:t>
      </w:r>
    </w:p>
    <w:p w:rsidR="00EB4FBC" w:rsidRDefault="00091129" w:rsidP="00091129">
      <w:r>
        <w:t>22:22-31</w:t>
      </w:r>
      <w:r>
        <w:rPr>
          <w:rFonts w:hint="eastAsia"/>
        </w:rPr>
        <w:t>：詩人因</w:t>
      </w:r>
      <w:proofErr w:type="gramStart"/>
      <w:r>
        <w:rPr>
          <w:rFonts w:hint="eastAsia"/>
        </w:rPr>
        <w:t>深信神聽禱告</w:t>
      </w:r>
      <w:proofErr w:type="gramEnd"/>
      <w:r>
        <w:rPr>
          <w:rFonts w:hint="eastAsia"/>
        </w:rPr>
        <w:t>而獻上感恩。</w:t>
      </w:r>
    </w:p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661"/>
    <w:rsid w:val="00091129"/>
    <w:rsid w:val="003312FB"/>
    <w:rsid w:val="00417B5C"/>
    <w:rsid w:val="00B9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2021-07-05T07:00:00Z</dcterms:created>
  <dcterms:modified xsi:type="dcterms:W3CDTF">2021-07-05T07:00:00Z</dcterms:modified>
</cp:coreProperties>
</file>