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FF" w:rsidRDefault="009C0BFF" w:rsidP="009C0BFF">
      <w:r>
        <w:rPr>
          <w:rFonts w:hint="eastAsia"/>
        </w:rPr>
        <w:t>第</w:t>
      </w:r>
      <w:r>
        <w:t>6</w:t>
      </w:r>
      <w:r>
        <w:rPr>
          <w:rFonts w:hint="eastAsia"/>
        </w:rPr>
        <w:t>講：詩篇選讀之第</w:t>
      </w:r>
      <w:r>
        <w:t>19</w:t>
      </w:r>
      <w:r>
        <w:rPr>
          <w:rFonts w:hint="eastAsia"/>
        </w:rPr>
        <w:t>篇</w:t>
      </w:r>
    </w:p>
    <w:p w:rsidR="009C0BFF" w:rsidRDefault="009C0BFF" w:rsidP="009C0BFF">
      <w:r>
        <w:rPr>
          <w:rFonts w:hint="eastAsia"/>
        </w:rPr>
        <w:t>系列：詩篇</w:t>
      </w:r>
    </w:p>
    <w:p w:rsidR="009C0BFF" w:rsidRDefault="009C0BFF" w:rsidP="009C0BFF">
      <w:r>
        <w:rPr>
          <w:rFonts w:hint="eastAsia"/>
        </w:rPr>
        <w:t>講員：張得仁</w:t>
      </w:r>
    </w:p>
    <w:p w:rsidR="009C0BFF" w:rsidRDefault="009C0BFF" w:rsidP="009C0BFF">
      <w:bookmarkStart w:id="0" w:name="_GoBack"/>
      <w:bookmarkEnd w:id="0"/>
      <w:r>
        <w:t xml:space="preserve">1. </w:t>
      </w:r>
      <w:r>
        <w:rPr>
          <w:rFonts w:hint="eastAsia"/>
        </w:rPr>
        <w:t>這是一首讚美詩。</w:t>
      </w:r>
    </w:p>
    <w:p w:rsidR="009C0BFF" w:rsidRDefault="009C0BFF" w:rsidP="009C0BFF"/>
    <w:p w:rsidR="009C0BFF" w:rsidRDefault="009C0BFF" w:rsidP="009C0BFF">
      <w:r>
        <w:t xml:space="preserve">2. </w:t>
      </w:r>
      <w:r>
        <w:rPr>
          <w:rFonts w:hint="eastAsia"/>
        </w:rPr>
        <w:t>其中對神的名有這樣的稱謂：“以羅伊”</w:t>
      </w:r>
      <w:proofErr w:type="gramStart"/>
      <w:r>
        <w:rPr>
          <w:rFonts w:hint="eastAsia"/>
        </w:rPr>
        <w:t>（</w:t>
      </w:r>
      <w:proofErr w:type="gramEnd"/>
      <w:r>
        <w:t>19:1-6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、“雅威”也就是耶和華。</w:t>
      </w:r>
      <w:proofErr w:type="gramStart"/>
      <w:r>
        <w:rPr>
          <w:rFonts w:hint="eastAsia"/>
        </w:rPr>
        <w:t>（</w:t>
      </w:r>
      <w:proofErr w:type="gramEnd"/>
      <w:r>
        <w:t>19:7-14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“耶和華”常與盟約有關。</w:t>
      </w:r>
    </w:p>
    <w:p w:rsidR="009C0BFF" w:rsidRDefault="009C0BFF" w:rsidP="009C0BFF"/>
    <w:p w:rsidR="009C0BFF" w:rsidRDefault="009C0BFF" w:rsidP="009C0BFF">
      <w:r>
        <w:t xml:space="preserve">3. </w:t>
      </w:r>
      <w:r>
        <w:rPr>
          <w:rFonts w:hint="eastAsia"/>
        </w:rPr>
        <w:t>內容大意：</w:t>
      </w:r>
      <w:r>
        <w:t>1-6</w:t>
      </w:r>
      <w:r>
        <w:rPr>
          <w:rFonts w:hint="eastAsia"/>
        </w:rPr>
        <w:t>節讚美神</w:t>
      </w:r>
      <w:proofErr w:type="gramStart"/>
      <w:r>
        <w:rPr>
          <w:rFonts w:hint="eastAsia"/>
        </w:rPr>
        <w:t>創造諸天</w:t>
      </w:r>
      <w:proofErr w:type="gramEnd"/>
      <w:r>
        <w:rPr>
          <w:rFonts w:hint="eastAsia"/>
        </w:rPr>
        <w:t>；</w:t>
      </w:r>
      <w:r>
        <w:t>7-10</w:t>
      </w:r>
      <w:r>
        <w:rPr>
          <w:rFonts w:hint="eastAsia"/>
        </w:rPr>
        <w:t>節讚美神</w:t>
      </w:r>
      <w:proofErr w:type="gramStart"/>
      <w:r>
        <w:rPr>
          <w:rFonts w:hint="eastAsia"/>
        </w:rPr>
        <w:t>所頒賜的</w:t>
      </w:r>
      <w:proofErr w:type="gramEnd"/>
      <w:r>
        <w:rPr>
          <w:rFonts w:hint="eastAsia"/>
        </w:rPr>
        <w:t>律法。</w:t>
      </w:r>
      <w:r>
        <w:t>11-16</w:t>
      </w:r>
      <w:r>
        <w:rPr>
          <w:rFonts w:hint="eastAsia"/>
        </w:rPr>
        <w:t>節是個人禱告。</w:t>
      </w:r>
    </w:p>
    <w:p w:rsidR="009C0BFF" w:rsidRDefault="009C0BFF" w:rsidP="009C0BFF"/>
    <w:p w:rsidR="009C0BFF" w:rsidRDefault="009C0BFF" w:rsidP="009C0BFF">
      <w:r>
        <w:t xml:space="preserve">4. </w:t>
      </w:r>
      <w:r>
        <w:rPr>
          <w:rFonts w:hint="eastAsia"/>
        </w:rPr>
        <w:t>各</w:t>
      </w:r>
      <w:proofErr w:type="gramStart"/>
      <w:r>
        <w:rPr>
          <w:rFonts w:hint="eastAsia"/>
        </w:rPr>
        <w:t>節細析</w:t>
      </w:r>
      <w:proofErr w:type="gramEnd"/>
      <w:r>
        <w:rPr>
          <w:rFonts w:hint="eastAsia"/>
        </w:rPr>
        <w:t>：</w:t>
      </w:r>
    </w:p>
    <w:p w:rsidR="009C0BFF" w:rsidRDefault="009C0BFF" w:rsidP="009C0BFF">
      <w:r>
        <w:t>19:1-2</w:t>
      </w:r>
      <w:r>
        <w:rPr>
          <w:rFonts w:hint="eastAsia"/>
        </w:rPr>
        <w:t>用了對仗的手法。“諸天”對“穹蒼”；“這日”對“那夜”。</w:t>
      </w:r>
    </w:p>
    <w:p w:rsidR="009C0BFF" w:rsidRDefault="009C0BFF" w:rsidP="009C0BFF">
      <w:r>
        <w:t>19:3</w:t>
      </w:r>
      <w:r>
        <w:rPr>
          <w:rFonts w:hint="eastAsia"/>
        </w:rPr>
        <w:t>用了反諷的手法：天地萬物都在發聲讚美神，人卻聽不到，也不讚美。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如同羅</w:t>
      </w:r>
      <w:r>
        <w:t>1:20-21</w:t>
      </w:r>
      <w:proofErr w:type="gramStart"/>
      <w:r>
        <w:rPr>
          <w:rFonts w:hint="eastAsia"/>
        </w:rPr>
        <w:t>保羅說的光景）</w:t>
      </w:r>
      <w:proofErr w:type="gramEnd"/>
    </w:p>
    <w:p w:rsidR="009C0BFF" w:rsidRDefault="009C0BFF" w:rsidP="009C0BFF">
      <w:r>
        <w:t>19:4</w:t>
      </w:r>
      <w:r>
        <w:rPr>
          <w:rFonts w:hint="eastAsia"/>
        </w:rPr>
        <w:t>：“量帶”指聲音。</w:t>
      </w:r>
      <w:r>
        <w:t>19:4-19:6</w:t>
      </w:r>
      <w:r>
        <w:rPr>
          <w:rFonts w:hint="eastAsia"/>
        </w:rPr>
        <w:t>特別提到太陽。</w:t>
      </w:r>
      <w:proofErr w:type="gramStart"/>
      <w:r>
        <w:rPr>
          <w:rFonts w:hint="eastAsia"/>
        </w:rPr>
        <w:t>人們常敬拜</w:t>
      </w:r>
      <w:proofErr w:type="gramEnd"/>
      <w:r>
        <w:rPr>
          <w:rFonts w:hint="eastAsia"/>
        </w:rPr>
        <w:t>太陽和別的自然物，但這些都</w:t>
      </w:r>
      <w:proofErr w:type="gramStart"/>
      <w:r>
        <w:rPr>
          <w:rFonts w:hint="eastAsia"/>
        </w:rPr>
        <w:t>只是受造之</w:t>
      </w:r>
      <w:proofErr w:type="gramEnd"/>
      <w:r>
        <w:rPr>
          <w:rFonts w:hint="eastAsia"/>
        </w:rPr>
        <w:t>物，彰顯主的權能。</w:t>
      </w:r>
    </w:p>
    <w:p w:rsidR="009C0BFF" w:rsidRDefault="009C0BFF" w:rsidP="009C0BFF"/>
    <w:p w:rsidR="009C0BFF" w:rsidRDefault="009C0BFF" w:rsidP="009C0BFF">
      <w:r>
        <w:t>5. 19:7-10</w:t>
      </w:r>
      <w:r>
        <w:rPr>
          <w:rFonts w:hint="eastAsia"/>
        </w:rPr>
        <w:t>用了六個名詞來描寫神的話：律法、法度、訓詞、命令、道理、典章。六個對神話語的形容：</w:t>
      </w:r>
      <w:proofErr w:type="gramStart"/>
      <w:r>
        <w:rPr>
          <w:rFonts w:hint="eastAsia"/>
        </w:rPr>
        <w:t>全備</w:t>
      </w:r>
      <w:proofErr w:type="gramEnd"/>
      <w:r>
        <w:rPr>
          <w:rFonts w:hint="eastAsia"/>
        </w:rPr>
        <w:t>、確定、正直、清潔、潔淨、真實。</w:t>
      </w:r>
      <w:proofErr w:type="gramStart"/>
      <w:r>
        <w:rPr>
          <w:rFonts w:hint="eastAsia"/>
        </w:rPr>
        <w:t>並神話語</w:t>
      </w:r>
      <w:proofErr w:type="gramEnd"/>
      <w:r>
        <w:rPr>
          <w:rFonts w:hint="eastAsia"/>
        </w:rPr>
        <w:t>的功用效力。</w:t>
      </w:r>
    </w:p>
    <w:p w:rsidR="009C0BFF" w:rsidRDefault="009C0BFF" w:rsidP="009C0BFF"/>
    <w:p w:rsidR="009C0BFF" w:rsidRDefault="009C0BFF" w:rsidP="009C0BFF">
      <w:r>
        <w:t>6. 19:11-12</w:t>
      </w:r>
      <w:r>
        <w:rPr>
          <w:rFonts w:hint="eastAsia"/>
        </w:rPr>
        <w:t>：“警戒”</w:t>
      </w:r>
      <w:proofErr w:type="gramStart"/>
      <w:r>
        <w:rPr>
          <w:rFonts w:hint="eastAsia"/>
        </w:rPr>
        <w:t>指得蒙亮光</w:t>
      </w:r>
      <w:proofErr w:type="gramEnd"/>
      <w:r>
        <w:rPr>
          <w:rFonts w:hint="eastAsia"/>
        </w:rPr>
        <w:t>。從創造天地的偉大轉向渺小的人。</w:t>
      </w:r>
    </w:p>
    <w:p w:rsidR="009C0BFF" w:rsidRDefault="009C0BFF" w:rsidP="009C0BFF"/>
    <w:p w:rsidR="009C0BFF" w:rsidRDefault="009C0BFF" w:rsidP="009C0BFF">
      <w:r>
        <w:t>7. 19:13-14</w:t>
      </w:r>
      <w:r>
        <w:rPr>
          <w:rFonts w:hint="eastAsia"/>
        </w:rPr>
        <w:t>是個人的禱告。</w:t>
      </w:r>
    </w:p>
    <w:p w:rsidR="00EB4FBC" w:rsidRDefault="009C0BF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2A"/>
    <w:rsid w:val="0032792A"/>
    <w:rsid w:val="003312FB"/>
    <w:rsid w:val="00417B5C"/>
    <w:rsid w:val="009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2021-07-05T06:59:00Z</dcterms:created>
  <dcterms:modified xsi:type="dcterms:W3CDTF">2021-07-05T06:59:00Z</dcterms:modified>
</cp:coreProperties>
</file>