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A4" w:rsidRDefault="006F61A4" w:rsidP="006F61A4">
      <w:r>
        <w:rPr>
          <w:rFonts w:hint="eastAsia"/>
        </w:rPr>
        <w:t>第</w:t>
      </w:r>
      <w:r>
        <w:t>24</w:t>
      </w:r>
      <w:r>
        <w:rPr>
          <w:rFonts w:hint="eastAsia"/>
        </w:rPr>
        <w:t>講：箴言專題</w:t>
      </w:r>
      <w:proofErr w:type="gramStart"/>
      <w:r>
        <w:rPr>
          <w:rFonts w:hint="eastAsia"/>
        </w:rPr>
        <w:t>一──</w:t>
      </w:r>
      <w:proofErr w:type="gramEnd"/>
      <w:r>
        <w:rPr>
          <w:rFonts w:hint="eastAsia"/>
        </w:rPr>
        <w:t>耶和華是怎樣的一位神</w:t>
      </w:r>
    </w:p>
    <w:p w:rsidR="006F61A4" w:rsidRDefault="006F61A4" w:rsidP="006F61A4">
      <w:pPr>
        <w:rPr>
          <w:rFonts w:hint="eastAsia"/>
        </w:rPr>
      </w:pPr>
      <w:r>
        <w:rPr>
          <w:rFonts w:hint="eastAsia"/>
        </w:rPr>
        <w:t>系列：箴言</w:t>
      </w:r>
    </w:p>
    <w:p w:rsidR="006F61A4" w:rsidRDefault="006F61A4" w:rsidP="006F61A4">
      <w:r>
        <w:rPr>
          <w:rFonts w:hint="eastAsia"/>
        </w:rPr>
        <w:t>講員：文惠</w:t>
      </w:r>
    </w:p>
    <w:p w:rsidR="006F61A4" w:rsidRDefault="006F61A4" w:rsidP="006F61A4">
      <w:bookmarkStart w:id="0" w:name="_GoBack"/>
      <w:bookmarkEnd w:id="0"/>
      <w:proofErr w:type="gramStart"/>
      <w:r>
        <w:rPr>
          <w:rFonts w:hint="eastAsia"/>
        </w:rPr>
        <w:t>箴</w:t>
      </w:r>
      <w:proofErr w:type="gramEnd"/>
      <w:r>
        <w:t>9:10</w:t>
      </w:r>
      <w:r>
        <w:rPr>
          <w:rFonts w:hint="eastAsia"/>
        </w:rPr>
        <w:t>說：“敬畏耶和華是智慧的開端，認識至聖者便是聰明。”整卷箴言書就是教導我們要做個有智慧的人，就必需先認識神！</w:t>
      </w:r>
    </w:p>
    <w:p w:rsidR="006F61A4" w:rsidRDefault="006F61A4" w:rsidP="006F61A4"/>
    <w:p w:rsidR="006F61A4" w:rsidRDefault="006F61A4" w:rsidP="006F61A4">
      <w:r>
        <w:rPr>
          <w:rFonts w:hint="eastAsia"/>
        </w:rPr>
        <w:t>整卷箴言書有</w:t>
      </w:r>
      <w:r>
        <w:t>31</w:t>
      </w:r>
      <w:r>
        <w:rPr>
          <w:rFonts w:hint="eastAsia"/>
        </w:rPr>
        <w:t>章，提及“神”這個詞只有七次，但“耶和華”卻出現九十二次之多。耶和華這名，是神與以色列人立約之名，不單顯明神與他們有特別的關係，並且這名又含有樂意施恩給人的意思，所以這位耶和華是我們在生活中，各方面都可以依靠、經驗的。究竟這位耶和華是怎樣</w:t>
      </w:r>
      <w:proofErr w:type="gramStart"/>
      <w:r>
        <w:rPr>
          <w:rFonts w:hint="eastAsia"/>
        </w:rPr>
        <w:t>的神呢</w:t>
      </w:r>
      <w:proofErr w:type="gramEnd"/>
      <w:r>
        <w:rPr>
          <w:rFonts w:hint="eastAsia"/>
        </w:rPr>
        <w:t>？</w:t>
      </w:r>
    </w:p>
    <w:p w:rsidR="006F61A4" w:rsidRDefault="006F61A4" w:rsidP="006F61A4"/>
    <w:p w:rsidR="006F61A4" w:rsidRDefault="006F61A4" w:rsidP="006F61A4">
      <w:r>
        <w:t xml:space="preserve">1. </w:t>
      </w:r>
      <w:proofErr w:type="gramStart"/>
      <w:r>
        <w:rPr>
          <w:rFonts w:hint="eastAsia"/>
        </w:rPr>
        <w:t>神是福樂</w:t>
      </w:r>
      <w:proofErr w:type="gramEnd"/>
      <w:r>
        <w:rPr>
          <w:rFonts w:hint="eastAsia"/>
        </w:rPr>
        <w:t>的源頭</w:t>
      </w:r>
    </w:p>
    <w:p w:rsidR="006F61A4" w:rsidRDefault="006F61A4" w:rsidP="006F61A4">
      <w:r>
        <w:t xml:space="preserve">1.1. </w:t>
      </w:r>
      <w:proofErr w:type="gramStart"/>
      <w:r>
        <w:rPr>
          <w:rFonts w:hint="eastAsia"/>
        </w:rPr>
        <w:t>祂賜人</w:t>
      </w:r>
      <w:proofErr w:type="gramEnd"/>
      <w:r>
        <w:rPr>
          <w:rFonts w:hint="eastAsia"/>
        </w:rPr>
        <w:t>智慧、知識和聰明</w:t>
      </w:r>
      <w:proofErr w:type="gramStart"/>
      <w:r>
        <w:rPr>
          <w:rFonts w:hint="eastAsia"/>
        </w:rPr>
        <w:t>（箴</w:t>
      </w:r>
      <w:proofErr w:type="gramEnd"/>
      <w:r>
        <w:t>2:6-7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6F61A4" w:rsidRDefault="006F61A4" w:rsidP="006F61A4">
      <w:r>
        <w:t xml:space="preserve">1.2. </w:t>
      </w:r>
      <w:r>
        <w:rPr>
          <w:rFonts w:hint="eastAsia"/>
        </w:rPr>
        <w:t>耶和華也掌管人一生的道路</w:t>
      </w:r>
      <w:proofErr w:type="gramStart"/>
      <w:r>
        <w:rPr>
          <w:rFonts w:hint="eastAsia"/>
        </w:rPr>
        <w:t>（箴</w:t>
      </w:r>
      <w:proofErr w:type="gramEnd"/>
      <w:r>
        <w:t>16:9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6F61A4" w:rsidRDefault="006F61A4" w:rsidP="006F61A4">
      <w:r>
        <w:rPr>
          <w:rFonts w:hint="eastAsia"/>
        </w:rPr>
        <w:t>指引這詞含有堅定和穩妥的意思。</w:t>
      </w:r>
    </w:p>
    <w:p w:rsidR="006F61A4" w:rsidRDefault="006F61A4" w:rsidP="006F61A4">
      <w:r>
        <w:t xml:space="preserve">1.3. </w:t>
      </w:r>
      <w:r>
        <w:rPr>
          <w:rFonts w:hint="eastAsia"/>
        </w:rPr>
        <w:t>耶和華也將福氣賜給人</w:t>
      </w:r>
      <w:proofErr w:type="gramStart"/>
      <w:r>
        <w:rPr>
          <w:rFonts w:hint="eastAsia"/>
        </w:rPr>
        <w:t>（箴</w:t>
      </w:r>
      <w:proofErr w:type="gramEnd"/>
      <w:r>
        <w:t>10:22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6F61A4" w:rsidRDefault="006F61A4" w:rsidP="006F61A4">
      <w:r>
        <w:rPr>
          <w:rFonts w:hint="eastAsia"/>
        </w:rPr>
        <w:t>真正的富足不單是物質佔有的豐富，還有滿足的心靈安樂。</w:t>
      </w:r>
    </w:p>
    <w:p w:rsidR="006F61A4" w:rsidRDefault="006F61A4" w:rsidP="006F61A4"/>
    <w:p w:rsidR="006F61A4" w:rsidRDefault="006F61A4" w:rsidP="006F61A4">
      <w:r>
        <w:t xml:space="preserve">2. </w:t>
      </w:r>
      <w:r>
        <w:rPr>
          <w:rFonts w:hint="eastAsia"/>
        </w:rPr>
        <w:t>神關心世上的信徒</w:t>
      </w:r>
    </w:p>
    <w:p w:rsidR="006F61A4" w:rsidRDefault="006F61A4" w:rsidP="006F61A4">
      <w:r>
        <w:t xml:space="preserve">2.1. </w:t>
      </w:r>
      <w:r>
        <w:rPr>
          <w:rFonts w:hint="eastAsia"/>
        </w:rPr>
        <w:t>神認識我這個人所行的路</w:t>
      </w:r>
      <w:proofErr w:type="gramStart"/>
      <w:r>
        <w:rPr>
          <w:rFonts w:hint="eastAsia"/>
        </w:rPr>
        <w:t>（箴</w:t>
      </w:r>
      <w:proofErr w:type="gramEnd"/>
      <w:r>
        <w:t>5:21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6F61A4" w:rsidRDefault="006F61A4" w:rsidP="006F61A4">
      <w:r>
        <w:rPr>
          <w:rFonts w:hint="eastAsia"/>
        </w:rPr>
        <w:t>修平這詞含有衡量和考慮的意思。</w:t>
      </w:r>
    </w:p>
    <w:p w:rsidR="006F61A4" w:rsidRDefault="006F61A4" w:rsidP="006F61A4">
      <w:r>
        <w:t xml:space="preserve">2.2. </w:t>
      </w:r>
      <w:r>
        <w:rPr>
          <w:rFonts w:hint="eastAsia"/>
        </w:rPr>
        <w:t>神管教人的錯誤</w:t>
      </w:r>
      <w:proofErr w:type="gramStart"/>
      <w:r>
        <w:rPr>
          <w:rFonts w:hint="eastAsia"/>
        </w:rPr>
        <w:t>（箴</w:t>
      </w:r>
      <w:proofErr w:type="gramEnd"/>
      <w:r>
        <w:t>3:11-12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6F61A4" w:rsidRDefault="006F61A4" w:rsidP="006F61A4">
      <w:r>
        <w:t xml:space="preserve">2.3. </w:t>
      </w:r>
      <w:proofErr w:type="gramStart"/>
      <w:r>
        <w:rPr>
          <w:rFonts w:hint="eastAsia"/>
        </w:rPr>
        <w:t>神熬煉</w:t>
      </w:r>
      <w:proofErr w:type="gramEnd"/>
      <w:r>
        <w:rPr>
          <w:rFonts w:hint="eastAsia"/>
        </w:rPr>
        <w:t>人心</w:t>
      </w:r>
      <w:proofErr w:type="gramStart"/>
      <w:r>
        <w:rPr>
          <w:rFonts w:hint="eastAsia"/>
        </w:rPr>
        <w:t>（箴</w:t>
      </w:r>
      <w:proofErr w:type="gramEnd"/>
      <w:r>
        <w:t>17:3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6F61A4" w:rsidRDefault="006F61A4" w:rsidP="006F61A4">
      <w:r>
        <w:rPr>
          <w:rFonts w:hint="eastAsia"/>
        </w:rPr>
        <w:t>熬煉這詞含有長時期苦難的意思。</w:t>
      </w:r>
    </w:p>
    <w:p w:rsidR="006F61A4" w:rsidRDefault="006F61A4" w:rsidP="006F61A4"/>
    <w:p w:rsidR="006F61A4" w:rsidRDefault="006F61A4" w:rsidP="006F61A4">
      <w:r>
        <w:t xml:space="preserve">3. </w:t>
      </w:r>
      <w:r>
        <w:rPr>
          <w:rFonts w:hint="eastAsia"/>
        </w:rPr>
        <w:t>神所憎惡的事</w:t>
      </w:r>
      <w:proofErr w:type="gramStart"/>
      <w:r>
        <w:rPr>
          <w:rFonts w:hint="eastAsia"/>
        </w:rPr>
        <w:t>（箴</w:t>
      </w:r>
      <w:proofErr w:type="gramEnd"/>
      <w:r>
        <w:t>6:16-19</w:t>
      </w:r>
      <w:proofErr w:type="gramStart"/>
      <w:r>
        <w:rPr>
          <w:rFonts w:hint="eastAsia"/>
        </w:rPr>
        <w:t>）</w:t>
      </w:r>
      <w:proofErr w:type="gramEnd"/>
    </w:p>
    <w:p w:rsidR="006F61A4" w:rsidRDefault="006F61A4" w:rsidP="006F61A4">
      <w:r>
        <w:rPr>
          <w:rFonts w:hint="eastAsia"/>
        </w:rPr>
        <w:t>神</w:t>
      </w:r>
      <w:proofErr w:type="gramStart"/>
      <w:r>
        <w:rPr>
          <w:rFonts w:hint="eastAsia"/>
        </w:rPr>
        <w:t>所恨惡</w:t>
      </w:r>
      <w:proofErr w:type="gramEnd"/>
      <w:r>
        <w:rPr>
          <w:rFonts w:hint="eastAsia"/>
        </w:rPr>
        <w:t>的事共有七樣，這是代表性的說法：</w:t>
      </w:r>
    </w:p>
    <w:p w:rsidR="006F61A4" w:rsidRDefault="006F61A4" w:rsidP="006F61A4">
      <w:r>
        <w:t xml:space="preserve">3.1. </w:t>
      </w:r>
      <w:r>
        <w:rPr>
          <w:rFonts w:hint="eastAsia"/>
        </w:rPr>
        <w:t>高傲的眼：驕傲，也是使天使墮落成魔鬼的罪。</w:t>
      </w:r>
    </w:p>
    <w:p w:rsidR="006F61A4" w:rsidRDefault="006F61A4" w:rsidP="006F61A4">
      <w:r>
        <w:t xml:space="preserve">3.2. </w:t>
      </w:r>
      <w:r>
        <w:rPr>
          <w:rFonts w:hint="eastAsia"/>
        </w:rPr>
        <w:t>撒謊的舌：</w:t>
      </w:r>
      <w:proofErr w:type="gramStart"/>
      <w:r>
        <w:rPr>
          <w:rFonts w:hint="eastAsia"/>
        </w:rPr>
        <w:t>神恨惡</w:t>
      </w:r>
      <w:proofErr w:type="gramEnd"/>
      <w:r>
        <w:rPr>
          <w:rFonts w:hint="eastAsia"/>
        </w:rPr>
        <w:t>謊言的原因有二，第一因為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就是真理決不能與謊言共存；第二是謊言</w:t>
      </w:r>
      <w:proofErr w:type="gramStart"/>
      <w:r>
        <w:rPr>
          <w:rFonts w:hint="eastAsia"/>
        </w:rPr>
        <w:t>的罪根是</w:t>
      </w:r>
      <w:proofErr w:type="gramEnd"/>
      <w:r>
        <w:rPr>
          <w:rFonts w:hint="eastAsia"/>
        </w:rPr>
        <w:t>魔鬼。</w:t>
      </w:r>
    </w:p>
    <w:p w:rsidR="006F61A4" w:rsidRDefault="006F61A4" w:rsidP="006F61A4">
      <w:r>
        <w:t xml:space="preserve">3.3. </w:t>
      </w:r>
      <w:r>
        <w:rPr>
          <w:rFonts w:hint="eastAsia"/>
        </w:rPr>
        <w:t>流無辜人血的手：生命的主權在神手中，殺人等於搶奪神的主權，更何況是流無辜的血？</w:t>
      </w:r>
    </w:p>
    <w:p w:rsidR="006F61A4" w:rsidRDefault="006F61A4" w:rsidP="006F61A4">
      <w:r>
        <w:t xml:space="preserve">3.4. </w:t>
      </w:r>
      <w:proofErr w:type="gramStart"/>
      <w:r>
        <w:rPr>
          <w:rFonts w:hint="eastAsia"/>
        </w:rPr>
        <w:t>圖謀惡計的</w:t>
      </w:r>
      <w:proofErr w:type="gramEnd"/>
      <w:r>
        <w:rPr>
          <w:rFonts w:hint="eastAsia"/>
        </w:rPr>
        <w:t>心：心是一切行為的主導，法律只能定人行為的罪，卻不能定人心的罪，但神將來的審判卻是從心開始。</w:t>
      </w:r>
    </w:p>
    <w:p w:rsidR="006F61A4" w:rsidRDefault="006F61A4" w:rsidP="006F61A4">
      <w:r>
        <w:t xml:space="preserve">3.5. </w:t>
      </w:r>
      <w:r>
        <w:rPr>
          <w:rFonts w:hint="eastAsia"/>
        </w:rPr>
        <w:t>飛跑行惡的腳：這是指那些對犯罪特別有興趣的人，這樣的人的心已壞了，不受道德的約束，也毫不考慮惡行的後果，只要有機會就毫不遲疑的犯罪，因此很難悔改。</w:t>
      </w:r>
    </w:p>
    <w:p w:rsidR="006F61A4" w:rsidRDefault="006F61A4" w:rsidP="006F61A4">
      <w:r>
        <w:t xml:space="preserve">3.6. </w:t>
      </w:r>
      <w:r>
        <w:rPr>
          <w:rFonts w:hint="eastAsia"/>
        </w:rPr>
        <w:t>吐謊言的假見證：這些人以謊言來歪曲事實。</w:t>
      </w:r>
    </w:p>
    <w:p w:rsidR="006F61A4" w:rsidRDefault="006F61A4" w:rsidP="006F61A4">
      <w:r>
        <w:lastRenderedPageBreak/>
        <w:t xml:space="preserve">3.7. </w:t>
      </w:r>
      <w:r>
        <w:rPr>
          <w:rFonts w:hint="eastAsia"/>
        </w:rPr>
        <w:t>弟兄</w:t>
      </w:r>
      <w:proofErr w:type="gramStart"/>
      <w:r>
        <w:rPr>
          <w:rFonts w:hint="eastAsia"/>
        </w:rPr>
        <w:t>中布散分</w:t>
      </w:r>
      <w:proofErr w:type="gramEnd"/>
      <w:r>
        <w:rPr>
          <w:rFonts w:hint="eastAsia"/>
        </w:rPr>
        <w:t>爭的人：弟兄的關係原是相親相愛的，然而這等人不單使人疏遠，且進一步挑起彼此仇恨的心。</w:t>
      </w:r>
    </w:p>
    <w:p w:rsidR="006F61A4" w:rsidRDefault="006F61A4" w:rsidP="006F61A4">
      <w:r>
        <w:rPr>
          <w:rFonts w:hint="eastAsia"/>
        </w:rPr>
        <w:t>綜觀以上</w:t>
      </w:r>
      <w:proofErr w:type="gramStart"/>
      <w:r>
        <w:rPr>
          <w:rFonts w:hint="eastAsia"/>
        </w:rPr>
        <w:t>七種罪例</w:t>
      </w:r>
      <w:proofErr w:type="gramEnd"/>
      <w:r>
        <w:rPr>
          <w:rFonts w:hint="eastAsia"/>
        </w:rPr>
        <w:t>，只有兩樣是明顯的罪，其他多是人不定罪的罪，像是態度的罪（高傲的眼）、思想的罪（圖謀惡計的心）、言語的罪（謊言和假見證）、影響別人的罪（布散分爭），這每一樣罪，有一日都要面臨神的審判！</w:t>
      </w:r>
    </w:p>
    <w:p w:rsidR="006F61A4" w:rsidRDefault="006F61A4" w:rsidP="006F61A4"/>
    <w:p w:rsidR="006F61A4" w:rsidRDefault="006F61A4" w:rsidP="006F61A4">
      <w:pPr>
        <w:rPr>
          <w:rFonts w:hint="eastAsia"/>
        </w:rPr>
      </w:pPr>
      <w:r>
        <w:t xml:space="preserve">4. </w:t>
      </w:r>
      <w:proofErr w:type="gramStart"/>
      <w:r>
        <w:rPr>
          <w:rFonts w:hint="eastAsia"/>
        </w:rPr>
        <w:t>神是最高</w:t>
      </w:r>
      <w:proofErr w:type="gramEnd"/>
      <w:r>
        <w:rPr>
          <w:rFonts w:hint="eastAsia"/>
        </w:rPr>
        <w:t>的主宰</w:t>
      </w:r>
    </w:p>
    <w:p w:rsidR="006F61A4" w:rsidRDefault="006F61A4" w:rsidP="006F61A4">
      <w:r>
        <w:t xml:space="preserve">4.1. </w:t>
      </w:r>
      <w:r>
        <w:rPr>
          <w:rFonts w:hint="eastAsia"/>
        </w:rPr>
        <w:t>無人能夠抵擋神</w:t>
      </w:r>
      <w:proofErr w:type="gramStart"/>
      <w:r>
        <w:rPr>
          <w:rFonts w:hint="eastAsia"/>
        </w:rPr>
        <w:t>（箴</w:t>
      </w:r>
      <w:proofErr w:type="gramEnd"/>
      <w:r>
        <w:t>21:30-31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6F61A4" w:rsidRDefault="006F61A4" w:rsidP="006F61A4">
      <w:r>
        <w:rPr>
          <w:rFonts w:hint="eastAsia"/>
        </w:rPr>
        <w:t>一切反對神的活動，絕對沒有一樣是成功的，所以我們千萬不可與神為敵。當我們步入人生中的其他戰場時，除了要充份預備，如同打仗預備馬一樣，更重要的是我們有主同行，一定會打勝仗！</w:t>
      </w:r>
    </w:p>
    <w:p w:rsidR="006F61A4" w:rsidRDefault="006F61A4" w:rsidP="006F61A4">
      <w:r>
        <w:t xml:space="preserve">4.2. </w:t>
      </w:r>
      <w:r>
        <w:rPr>
          <w:rFonts w:hint="eastAsia"/>
        </w:rPr>
        <w:t>神的籌算必定成就</w:t>
      </w:r>
      <w:proofErr w:type="gramStart"/>
      <w:r>
        <w:rPr>
          <w:rFonts w:hint="eastAsia"/>
        </w:rPr>
        <w:t>（箴</w:t>
      </w:r>
      <w:proofErr w:type="gramEnd"/>
      <w:r>
        <w:t>19:21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6F61A4" w:rsidRDefault="006F61A4" w:rsidP="006F61A4">
      <w:proofErr w:type="gramStart"/>
      <w:r>
        <w:rPr>
          <w:rFonts w:hint="eastAsia"/>
        </w:rPr>
        <w:t>對於隱</w:t>
      </w:r>
      <w:proofErr w:type="gramEnd"/>
      <w:r>
        <w:rPr>
          <w:rFonts w:hint="eastAsia"/>
        </w:rPr>
        <w:t>而未明的事，人們常用</w:t>
      </w:r>
      <w:proofErr w:type="gramStart"/>
      <w:r>
        <w:rPr>
          <w:rFonts w:hint="eastAsia"/>
        </w:rPr>
        <w:t>掣</w:t>
      </w:r>
      <w:proofErr w:type="gramEnd"/>
      <w:r>
        <w:rPr>
          <w:rFonts w:hint="eastAsia"/>
        </w:rPr>
        <w:t>簽來解決疑問，而對於明顯的事，人就常靠自己的計謀來處理，但是事情的成就，卻全是在乎耶和華。所以聰明人謀事成功的秘訣，不在於用人的智慧和計謀，而是努力尋求神的心意，按著神的方法，靠著神的恩典來成事！</w:t>
      </w:r>
    </w:p>
    <w:p w:rsidR="00EB4FBC" w:rsidRPr="006F61A4" w:rsidRDefault="006F61A4"/>
    <w:sectPr w:rsidR="00EB4FBC" w:rsidRPr="006F61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D"/>
    <w:rsid w:val="003312FB"/>
    <w:rsid w:val="00417B5C"/>
    <w:rsid w:val="0059201D"/>
    <w:rsid w:val="006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2021-07-05T23:56:00Z</dcterms:created>
  <dcterms:modified xsi:type="dcterms:W3CDTF">2021-07-05T23:56:00Z</dcterms:modified>
</cp:coreProperties>
</file>