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3" w:rsidRDefault="00404763" w:rsidP="00404763">
      <w:r>
        <w:rPr>
          <w:rFonts w:hint="eastAsia"/>
        </w:rPr>
        <w:t>第</w:t>
      </w:r>
      <w:r>
        <w:t>15</w:t>
      </w:r>
      <w:r>
        <w:rPr>
          <w:rFonts w:hint="eastAsia"/>
        </w:rPr>
        <w:t>講：問安；基督徒的蒙召與揀選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1:1-11</w:t>
      </w:r>
      <w:proofErr w:type="gramStart"/>
      <w:r>
        <w:rPr>
          <w:rFonts w:hint="eastAsia"/>
        </w:rPr>
        <w:t>）</w:t>
      </w:r>
      <w:proofErr w:type="gramEnd"/>
    </w:p>
    <w:p w:rsidR="00404763" w:rsidRDefault="00404763" w:rsidP="00404763">
      <w:r>
        <w:rPr>
          <w:rFonts w:hint="eastAsia"/>
        </w:rPr>
        <w:t>系列：彼得前後書</w:t>
      </w:r>
    </w:p>
    <w:p w:rsidR="00404763" w:rsidRDefault="00404763" w:rsidP="00404763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404763" w:rsidRDefault="00404763" w:rsidP="00404763">
      <w:bookmarkStart w:id="0" w:name="_GoBack"/>
      <w:bookmarkEnd w:id="0"/>
      <w:r>
        <w:rPr>
          <w:rFonts w:hint="eastAsia"/>
        </w:rPr>
        <w:t>問安（彼後</w:t>
      </w:r>
      <w:r>
        <w:t>1:1-2</w:t>
      </w:r>
      <w:r>
        <w:rPr>
          <w:rFonts w:hint="eastAsia"/>
        </w:rPr>
        <w:t>）：作者與受信人之間的關係，因信同得屬天生命。</w:t>
      </w:r>
    </w:p>
    <w:p w:rsidR="00404763" w:rsidRDefault="00404763" w:rsidP="00404763">
      <w:proofErr w:type="gramStart"/>
      <w:r>
        <w:rPr>
          <w:rFonts w:hint="eastAsia"/>
        </w:rPr>
        <w:t>靈命成長</w:t>
      </w:r>
      <w:proofErr w:type="gramEnd"/>
      <w:r>
        <w:rPr>
          <w:rFonts w:hint="eastAsia"/>
        </w:rPr>
        <w:t>的供應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1:3-11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，共有四方面。</w:t>
      </w:r>
    </w:p>
    <w:p w:rsidR="00404763" w:rsidRDefault="00404763" w:rsidP="00404763"/>
    <w:p w:rsidR="00404763" w:rsidRDefault="00404763" w:rsidP="00404763">
      <w:r>
        <w:rPr>
          <w:rFonts w:hint="eastAsia"/>
        </w:rPr>
        <w:t>基督徒的蒙召與揀選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1:3-11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</w:t>
      </w:r>
    </w:p>
    <w:p w:rsidR="00404763" w:rsidRDefault="00404763" w:rsidP="00404763"/>
    <w:p w:rsidR="00404763" w:rsidRDefault="00404763" w:rsidP="00404763">
      <w:r>
        <w:t xml:space="preserve">1. </w:t>
      </w:r>
      <w:proofErr w:type="gramStart"/>
      <w:r>
        <w:rPr>
          <w:rFonts w:hint="eastAsia"/>
        </w:rPr>
        <w:t>神子民</w:t>
      </w:r>
      <w:proofErr w:type="gramEnd"/>
      <w:r>
        <w:rPr>
          <w:rFonts w:hint="eastAsia"/>
        </w:rPr>
        <w:t>的特權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：認識主的重要，因認識才能領受應許，並得與神的性情有份。</w:t>
      </w:r>
    </w:p>
    <w:p w:rsidR="00404763" w:rsidRDefault="00404763" w:rsidP="00404763"/>
    <w:p w:rsidR="00404763" w:rsidRDefault="00404763" w:rsidP="00404763">
      <w:r>
        <w:t xml:space="preserve">2. </w:t>
      </w:r>
      <w:r>
        <w:rPr>
          <w:rFonts w:hint="eastAsia"/>
        </w:rPr>
        <w:t>信心的果效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1:5-7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：信心是基礎，之後不斷的加添各種特質、美德、辨識能力、克制自己、堅定忍受、虔誠敬拜、肢體相愛到達巔峰，神聖的基督之愛。</w:t>
      </w:r>
    </w:p>
    <w:p w:rsidR="00404763" w:rsidRDefault="00404763" w:rsidP="00404763"/>
    <w:p w:rsidR="00404763" w:rsidRDefault="00404763" w:rsidP="00404763">
      <w:r>
        <w:t xml:space="preserve">3. </w:t>
      </w:r>
      <w:r>
        <w:rPr>
          <w:rFonts w:hint="eastAsia"/>
        </w:rPr>
        <w:t>呼籲信徒要多結果子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1:8-9</w:t>
      </w:r>
      <w:proofErr w:type="gramStart"/>
      <w:r>
        <w:rPr>
          <w:rFonts w:hint="eastAsia"/>
        </w:rPr>
        <w:t>）</w:t>
      </w:r>
      <w:proofErr w:type="gramEnd"/>
    </w:p>
    <w:p w:rsidR="00404763" w:rsidRDefault="00404763" w:rsidP="00404763">
      <w:r>
        <w:t xml:space="preserve">3.1. </w:t>
      </w:r>
      <w:r>
        <w:rPr>
          <w:rFonts w:hint="eastAsia"/>
        </w:rPr>
        <w:t>積極：擁有特質才能成長，真認識神，並且多結果子（</w:t>
      </w:r>
      <w:r>
        <w:t>8</w:t>
      </w:r>
      <w:r>
        <w:rPr>
          <w:rFonts w:hint="eastAsia"/>
        </w:rPr>
        <w:t>節）。</w:t>
      </w:r>
    </w:p>
    <w:p w:rsidR="00404763" w:rsidRDefault="00404763" w:rsidP="00404763">
      <w:r>
        <w:t xml:space="preserve">3.2. </w:t>
      </w:r>
      <w:r>
        <w:rPr>
          <w:rFonts w:hint="eastAsia"/>
        </w:rPr>
        <w:t>消極：缺乏特質會不結果子，</w:t>
      </w:r>
      <w:proofErr w:type="gramStart"/>
      <w:r>
        <w:rPr>
          <w:rFonts w:hint="eastAsia"/>
        </w:rPr>
        <w:t>像眼瞎</w:t>
      </w:r>
      <w:proofErr w:type="gramEnd"/>
      <w:r>
        <w:rPr>
          <w:rFonts w:hint="eastAsia"/>
        </w:rPr>
        <w:t>一樣，不</w:t>
      </w:r>
      <w:proofErr w:type="gramStart"/>
      <w:r>
        <w:rPr>
          <w:rFonts w:hint="eastAsia"/>
        </w:rPr>
        <w:t>明白救恩</w:t>
      </w:r>
      <w:proofErr w:type="gramEnd"/>
      <w:r>
        <w:rPr>
          <w:rFonts w:hint="eastAsia"/>
        </w:rPr>
        <w:t>。</w:t>
      </w:r>
    </w:p>
    <w:p w:rsidR="00404763" w:rsidRDefault="00404763" w:rsidP="00404763"/>
    <w:p w:rsidR="00404763" w:rsidRDefault="00404763" w:rsidP="00404763">
      <w:r>
        <w:t xml:space="preserve">4. </w:t>
      </w:r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的目標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1:10-11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：會有兩種結果產生。</w:t>
      </w:r>
    </w:p>
    <w:p w:rsidR="00404763" w:rsidRDefault="00404763" w:rsidP="00404763">
      <w:r>
        <w:t xml:space="preserve">4.1. </w:t>
      </w:r>
      <w:r>
        <w:rPr>
          <w:rFonts w:hint="eastAsia"/>
        </w:rPr>
        <w:t>信徒絕不會因苦難而跌倒。</w:t>
      </w:r>
    </w:p>
    <w:p w:rsidR="00404763" w:rsidRDefault="00404763" w:rsidP="00404763">
      <w:r>
        <w:t xml:space="preserve">4.2. </w:t>
      </w:r>
      <w:r>
        <w:rPr>
          <w:rFonts w:hint="eastAsia"/>
        </w:rPr>
        <w:t>信徒因此可以進入永遠的國度：</w:t>
      </w:r>
    </w:p>
    <w:p w:rsidR="00404763" w:rsidRDefault="00404763" w:rsidP="00404763">
      <w:r>
        <w:t xml:space="preserve">4.2.1. </w:t>
      </w:r>
      <w:r>
        <w:rPr>
          <w:rFonts w:hint="eastAsia"/>
        </w:rPr>
        <w:t>是關乎來世永恆的國。</w:t>
      </w:r>
    </w:p>
    <w:p w:rsidR="00404763" w:rsidRDefault="00404763" w:rsidP="00404763">
      <w:r>
        <w:t xml:space="preserve">4.2.2. </w:t>
      </w:r>
      <w:r>
        <w:rPr>
          <w:rFonts w:hint="eastAsia"/>
        </w:rPr>
        <w:t>是指現今，與將來有關。</w:t>
      </w:r>
    </w:p>
    <w:p w:rsidR="00404763" w:rsidRDefault="00404763" w:rsidP="00404763">
      <w:r>
        <w:t xml:space="preserve">4.2.3. </w:t>
      </w:r>
      <w:proofErr w:type="gramStart"/>
      <w:r>
        <w:rPr>
          <w:rFonts w:hint="eastAsia"/>
        </w:rPr>
        <w:t>是屬主</w:t>
      </w:r>
      <w:proofErr w:type="gramEnd"/>
      <w:r>
        <w:rPr>
          <w:rFonts w:hint="eastAsia"/>
        </w:rPr>
        <w:t>、救主耶穌基督永遠的國。</w:t>
      </w:r>
    </w:p>
    <w:p w:rsidR="00EB4FBC" w:rsidRPr="00404763" w:rsidRDefault="00404763"/>
    <w:sectPr w:rsidR="00EB4FBC" w:rsidRPr="00404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A"/>
    <w:rsid w:val="003312FB"/>
    <w:rsid w:val="00404763"/>
    <w:rsid w:val="00417B5C"/>
    <w:rsid w:val="00C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2021-07-15T06:00:00Z</dcterms:created>
  <dcterms:modified xsi:type="dcterms:W3CDTF">2021-07-15T06:00:00Z</dcterms:modified>
</cp:coreProperties>
</file>