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8B" w:rsidRDefault="0000738B" w:rsidP="0000738B">
      <w:r>
        <w:rPr>
          <w:rFonts w:hint="eastAsia"/>
        </w:rPr>
        <w:t>第</w:t>
      </w:r>
      <w:r>
        <w:t>15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能事奉兩個主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16:1-17:19</w:t>
      </w:r>
      <w:proofErr w:type="gramStart"/>
      <w:r>
        <w:rPr>
          <w:rFonts w:hint="eastAsia"/>
        </w:rPr>
        <w:t>）</w:t>
      </w:r>
      <w:proofErr w:type="gramEnd"/>
    </w:p>
    <w:p w:rsidR="0000738B" w:rsidRDefault="0000738B" w:rsidP="0000738B">
      <w:pPr>
        <w:rPr>
          <w:rFonts w:hint="eastAsia"/>
        </w:rPr>
      </w:pPr>
      <w:r>
        <w:rPr>
          <w:rFonts w:hint="eastAsia"/>
        </w:rPr>
        <w:t>系列：路加福音</w:t>
      </w:r>
    </w:p>
    <w:p w:rsidR="0000738B" w:rsidRDefault="0000738B" w:rsidP="0000738B">
      <w:r>
        <w:rPr>
          <w:rFonts w:hint="eastAsia"/>
        </w:rPr>
        <w:t>講員：文惠</w:t>
      </w:r>
    </w:p>
    <w:p w:rsidR="0000738B" w:rsidRDefault="0000738B" w:rsidP="0000738B">
      <w:bookmarkStart w:id="0" w:name="_GoBack"/>
      <w:bookmarkEnd w:id="0"/>
      <w:r>
        <w:t>16:1</w:t>
      </w:r>
      <w:r>
        <w:rPr>
          <w:rFonts w:hint="eastAsia"/>
        </w:rPr>
        <w:t>：“耶穌又對門徒說”，接著主耶穌在</w:t>
      </w:r>
      <w:r>
        <w:t>16:1-9</w:t>
      </w:r>
      <w:proofErr w:type="gramStart"/>
      <w:r>
        <w:rPr>
          <w:rFonts w:hint="eastAsia"/>
        </w:rPr>
        <w:t>就說了一個</w:t>
      </w:r>
      <w:proofErr w:type="gramEnd"/>
      <w:r>
        <w:rPr>
          <w:rFonts w:hint="eastAsia"/>
        </w:rPr>
        <w:t>有關不義的管家的比喻。比喻中的管家是負責管理主人所有業務的人，但他卻浪費主人的財物，也就是揮霍主人的錢，就像浪子比喻中的浪子“浪費貲財”一樣，結果當然引起主人的責罰，免了他管家的職位。這位不義的管家既知將被免職，就為將來打算，</w:t>
      </w:r>
      <w:proofErr w:type="gramStart"/>
      <w:r>
        <w:rPr>
          <w:rFonts w:hint="eastAsia"/>
        </w:rPr>
        <w:t>把向主人</w:t>
      </w:r>
      <w:proofErr w:type="gramEnd"/>
      <w:r>
        <w:rPr>
          <w:rFonts w:hint="eastAsia"/>
        </w:rPr>
        <w:t>負債</w:t>
      </w:r>
      <w:proofErr w:type="gramStart"/>
      <w:r>
        <w:rPr>
          <w:rFonts w:hint="eastAsia"/>
        </w:rPr>
        <w:t>的人債款</w:t>
      </w:r>
      <w:proofErr w:type="gramEnd"/>
      <w:r>
        <w:rPr>
          <w:rFonts w:hint="eastAsia"/>
        </w:rPr>
        <w:t>減輕，使自己有恩這些人。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至於他減輕債款的作法是否誠實，解經學家有不同的解釋。有說他是取消了主人本來就不該收取的利息，因為按出</w:t>
      </w:r>
      <w:r>
        <w:t>22:25</w:t>
      </w:r>
      <w:r>
        <w:rPr>
          <w:rFonts w:hint="eastAsia"/>
        </w:rPr>
        <w:t>記載律法規定借錢給窮人是不可收利息的，如果這管家真是私自取消債款的利息，那麼主人也拿他無可奈何，因為他是按律法行事，</w:t>
      </w:r>
      <w:proofErr w:type="gramStart"/>
      <w:r>
        <w:rPr>
          <w:rFonts w:hint="eastAsia"/>
        </w:rPr>
        <w:t>更何況債單已</w:t>
      </w:r>
      <w:proofErr w:type="gramEnd"/>
      <w:r>
        <w:rPr>
          <w:rFonts w:hint="eastAsia"/>
        </w:rPr>
        <w:t>改沒有憑證，主人也就無從追究。經文中提及的數量單位如</w:t>
      </w:r>
      <w:proofErr w:type="gramStart"/>
      <w:r>
        <w:rPr>
          <w:rFonts w:hint="eastAsia"/>
        </w:rPr>
        <w:t>簍</w:t>
      </w:r>
      <w:proofErr w:type="gramEnd"/>
      <w:r>
        <w:rPr>
          <w:rFonts w:hint="eastAsia"/>
        </w:rPr>
        <w:t>，每簍約五十斤，一百</w:t>
      </w:r>
      <w:proofErr w:type="gramStart"/>
      <w:r>
        <w:rPr>
          <w:rFonts w:hint="eastAsia"/>
        </w:rPr>
        <w:t>簍</w:t>
      </w:r>
      <w:proofErr w:type="gramEnd"/>
      <w:r>
        <w:rPr>
          <w:rFonts w:hint="eastAsia"/>
        </w:rPr>
        <w:t>大約是由四百五十棵橄欖樹的橄欖所</w:t>
      </w:r>
      <w:proofErr w:type="gramStart"/>
      <w:r>
        <w:rPr>
          <w:rFonts w:hint="eastAsia"/>
        </w:rPr>
        <w:t>榨</w:t>
      </w:r>
      <w:proofErr w:type="gramEnd"/>
      <w:r>
        <w:rPr>
          <w:rFonts w:hint="eastAsia"/>
        </w:rPr>
        <w:t>出來的油量；而</w:t>
      </w:r>
      <w:proofErr w:type="gramStart"/>
      <w:r>
        <w:rPr>
          <w:rFonts w:hint="eastAsia"/>
        </w:rPr>
        <w:t>一石約等於</w:t>
      </w:r>
      <w:proofErr w:type="gramEnd"/>
      <w:r>
        <w:rPr>
          <w:rFonts w:hint="eastAsia"/>
        </w:rPr>
        <w:t>八十七公升，一百石麥子大約由四千多公畝地所產麥子的數量。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這不義的管家就是今世之子借著不義錢財，結交朋友為將來鋪路，不但令主人折服，也可供我們這些光明之子，也就是門徒和信主的人借鏡，那就是我們要懂得善用錢財、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濟窮人，這樣當錢財無用也就是我們死的時候，就可以進到永存的帳幕神的居所裡。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在神的眼中這世界的財富都是不義之財，因為是在這不義的世界裡所擁有的，就算是按正當手法賺得，但在神看來都</w:t>
      </w:r>
      <w:proofErr w:type="gramStart"/>
      <w:r>
        <w:rPr>
          <w:rFonts w:hint="eastAsia"/>
        </w:rPr>
        <w:t>是可壞之</w:t>
      </w:r>
      <w:proofErr w:type="gramEnd"/>
      <w:r>
        <w:rPr>
          <w:rFonts w:hint="eastAsia"/>
        </w:rPr>
        <w:t>物。如果我們在運用神所託付的屬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錢財上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忠心，那麼神就不會將本來應歸我們所有的真實的錢財，也就是屬靈的、永恆的財富賜給我們。因為人在小事上的表現足以反映他處理大事的態度，而當人以今世財富為主人的時候，就不可能專心的事</w:t>
      </w:r>
      <w:proofErr w:type="gramStart"/>
      <w:r>
        <w:rPr>
          <w:rFonts w:hint="eastAsia"/>
        </w:rPr>
        <w:t>奉神了</w:t>
      </w:r>
      <w:proofErr w:type="gramEnd"/>
      <w:r>
        <w:rPr>
          <w:rFonts w:hint="eastAsia"/>
        </w:rPr>
        <w:t>！</w:t>
      </w:r>
    </w:p>
    <w:p w:rsidR="0000738B" w:rsidRDefault="0000738B" w:rsidP="0000738B"/>
    <w:p w:rsidR="0000738B" w:rsidRDefault="0000738B" w:rsidP="0000738B">
      <w:r>
        <w:rPr>
          <w:rFonts w:hint="eastAsia"/>
        </w:rPr>
        <w:t>主耶穌所講的不義的管家的比喻，引來</w:t>
      </w:r>
      <w:proofErr w:type="gramStart"/>
      <w:r>
        <w:rPr>
          <w:rFonts w:hint="eastAsia"/>
        </w:rPr>
        <w:t>了貪愛錢財</w:t>
      </w:r>
      <w:proofErr w:type="gramEnd"/>
      <w:r>
        <w:rPr>
          <w:rFonts w:hint="eastAsia"/>
        </w:rPr>
        <w:t>的法利賽人的嘲笑，因為法利賽人認為錢財乃是神所賜的祝福，</w:t>
      </w:r>
      <w:proofErr w:type="gramStart"/>
      <w:r>
        <w:rPr>
          <w:rFonts w:hint="eastAsia"/>
        </w:rPr>
        <w:t>是神悅納</w:t>
      </w:r>
      <w:proofErr w:type="gramEnd"/>
      <w:r>
        <w:rPr>
          <w:rFonts w:hint="eastAsia"/>
        </w:rPr>
        <w:t>人的證明。但耶穌卻指出，法利賽人表面上看來道貌岸然，但神知道他們內心的貪婪和醜惡！而主耶穌來到世上是開啟了一個新紀元，律法和先知所代表的舊約時代，在耶穌的先鋒施洗約翰之時已經結束，如今是宣講福音和竭力進神國的時候。雖然如此，律法的要求並未落空，因為耶穌來是要成全律法，將律法的精義透過福音實現出來，所以像是離婚之後再婚就是犯姦淫、得罪神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為了進一步表明屬天的富足和屬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的錢財的分別，主耶穌在</w:t>
      </w:r>
      <w:r>
        <w:t>16:19-31</w:t>
      </w:r>
      <w:r>
        <w:rPr>
          <w:rFonts w:hint="eastAsia"/>
        </w:rPr>
        <w:t>又講了一個比喻：財主和拉撒路的故事。這個比喻是路加獨有的記載，也是唯一一個耶穌</w:t>
      </w:r>
      <w:r>
        <w:rPr>
          <w:rFonts w:hint="eastAsia"/>
        </w:rPr>
        <w:lastRenderedPageBreak/>
        <w:t>為比喻中的人物取名字的比喻。比喻中有兩個主角，一個是財主，一個是乞丐拉撒路。財主穿著</w:t>
      </w:r>
      <w:proofErr w:type="gramStart"/>
      <w:r>
        <w:rPr>
          <w:rFonts w:hint="eastAsia"/>
        </w:rPr>
        <w:t>紫色袍和細</w:t>
      </w:r>
      <w:proofErr w:type="gramEnd"/>
      <w:r>
        <w:rPr>
          <w:rFonts w:hint="eastAsia"/>
        </w:rPr>
        <w:t>麻布衣服，紫色是當時的推羅人從地中海的貝殼提煉出來的顏料，為王室和尊貴人的標幟；而細麻布是指</w:t>
      </w:r>
      <w:proofErr w:type="gramStart"/>
      <w:r>
        <w:rPr>
          <w:rFonts w:hint="eastAsia"/>
        </w:rPr>
        <w:t>用細麻織成</w:t>
      </w:r>
      <w:proofErr w:type="gramEnd"/>
      <w:r>
        <w:rPr>
          <w:rFonts w:hint="eastAsia"/>
        </w:rPr>
        <w:t>的布料，是猶太人專用來製作名貴衣服的料子。這位財主身穿華貴衣服，生活奢侈，但卻對討飯的拉撒路視若無睹，不加援手，可見他毫無仁愛之心！</w:t>
      </w:r>
    </w:p>
    <w:p w:rsidR="0000738B" w:rsidRDefault="0000738B" w:rsidP="0000738B"/>
    <w:p w:rsidR="0000738B" w:rsidRDefault="0000738B" w:rsidP="0000738B">
      <w:r>
        <w:rPr>
          <w:rFonts w:hint="eastAsia"/>
        </w:rPr>
        <w:t>可憐的乞丐拉撒路雖然在世</w:t>
      </w:r>
      <w:proofErr w:type="gramStart"/>
      <w:r>
        <w:rPr>
          <w:rFonts w:hint="eastAsia"/>
        </w:rPr>
        <w:t>時活得辛苦</w:t>
      </w:r>
      <w:proofErr w:type="gramEnd"/>
      <w:r>
        <w:rPr>
          <w:rFonts w:hint="eastAsia"/>
        </w:rPr>
        <w:t>，但因他信靠神所以死後享福，他被天使帶去放在先祖亞伯拉罕的懷中，</w:t>
      </w:r>
      <w:proofErr w:type="gramStart"/>
      <w:r>
        <w:rPr>
          <w:rFonts w:hint="eastAsia"/>
        </w:rPr>
        <w:t>同享神所</w:t>
      </w:r>
      <w:proofErr w:type="gramEnd"/>
      <w:r>
        <w:rPr>
          <w:rFonts w:hint="eastAsia"/>
        </w:rPr>
        <w:t>賜的永遠福樂！在猶太人的古代律法和遺傳的法典中，樂園和亞伯拉罕懷裡都</w:t>
      </w:r>
      <w:proofErr w:type="gramStart"/>
      <w:r>
        <w:rPr>
          <w:rFonts w:hint="eastAsia"/>
        </w:rPr>
        <w:t>是指義人</w:t>
      </w:r>
      <w:proofErr w:type="gramEnd"/>
      <w:r>
        <w:rPr>
          <w:rFonts w:hint="eastAsia"/>
        </w:rPr>
        <w:t>的居所，是</w:t>
      </w:r>
      <w:proofErr w:type="gramStart"/>
      <w:r>
        <w:rPr>
          <w:rFonts w:hint="eastAsia"/>
        </w:rPr>
        <w:t>一個蒙福</w:t>
      </w:r>
      <w:proofErr w:type="gramEnd"/>
      <w:r>
        <w:rPr>
          <w:rFonts w:hint="eastAsia"/>
        </w:rPr>
        <w:t>的地方，義人死後就在那裡等候申冤，其中的福樂就是為像亞伯拉罕這樣的人所存留的極大福樂。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那麼財主死後又如何呢？他被下在陰間，也就是惡人死後前往等候最後審判的地方。從財主的遭遇來看，惡人受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從陰間就開始了，因為這陰間也有像地獄一樣的被火燒的苦刑，並且這陰間和樂園之間有一道無法跨越的</w:t>
      </w:r>
      <w:proofErr w:type="gramStart"/>
      <w:r>
        <w:rPr>
          <w:rFonts w:hint="eastAsia"/>
        </w:rPr>
        <w:t>深淵相隔</w:t>
      </w:r>
      <w:proofErr w:type="gramEnd"/>
      <w:r>
        <w:rPr>
          <w:rFonts w:hint="eastAsia"/>
        </w:rPr>
        <w:t>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拉撒路生前受苦，財主毫不憐惜，只顧自己享福，如今死後受苦，是公平的報應。財主此時已知錯，所以請求先祖亞伯拉罕打發拉撒路到世間對他五個弟兄作見證，免得他們死後像他一樣受罰。但亞伯拉罕卻指出猶太人本來就有神</w:t>
      </w:r>
      <w:proofErr w:type="gramStart"/>
      <w:r>
        <w:rPr>
          <w:rFonts w:hint="eastAsia"/>
        </w:rPr>
        <w:t>差派摩</w:t>
      </w:r>
      <w:proofErr w:type="gramEnd"/>
      <w:r>
        <w:rPr>
          <w:rFonts w:hint="eastAsia"/>
        </w:rPr>
        <w:t>西和先知所講的啟示可聽，但猶太人卻沒有愛神愛人的心，也就是一點都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遵行神的話，那麼就算有再多的超自然的啟示，</w:t>
      </w:r>
      <w:proofErr w:type="gramStart"/>
      <w:r>
        <w:rPr>
          <w:rFonts w:hint="eastAsia"/>
        </w:rPr>
        <w:t>硬心的</w:t>
      </w:r>
      <w:proofErr w:type="gramEnd"/>
      <w:r>
        <w:rPr>
          <w:rFonts w:hint="eastAsia"/>
        </w:rPr>
        <w:t>猶太人也不會悔改！</w:t>
      </w:r>
    </w:p>
    <w:p w:rsidR="0000738B" w:rsidRDefault="0000738B" w:rsidP="0000738B"/>
    <w:p w:rsidR="0000738B" w:rsidRDefault="0000738B" w:rsidP="0000738B">
      <w:r>
        <w:rPr>
          <w:rFonts w:hint="eastAsia"/>
        </w:rPr>
        <w:t>親愛的弟兄姐妹，今天我們對神話語的態度又如何呢？但願我們不僅僅是渴望透過神跡奇事、能力恩賜去經歷神，而是能透過渴慕和付代價行神的話語去經歷神的真實和同在，因為神的話語大有能力！</w:t>
      </w:r>
    </w:p>
    <w:p w:rsidR="0000738B" w:rsidRDefault="0000738B" w:rsidP="0000738B"/>
    <w:p w:rsidR="0000738B" w:rsidRDefault="0000738B" w:rsidP="0000738B">
      <w:r>
        <w:t>17:1</w:t>
      </w:r>
      <w:r>
        <w:rPr>
          <w:rFonts w:hint="eastAsia"/>
        </w:rPr>
        <w:t>：“耶穌又對門徒說”，究竟主對門徒有何勸勉呢？</w:t>
      </w:r>
      <w:r>
        <w:t>17:1-10</w:t>
      </w:r>
      <w:r>
        <w:rPr>
          <w:rFonts w:hint="eastAsia"/>
        </w:rPr>
        <w:t>就記載了主要門徒學習饒恕、信心和謙卑的功課。首先是要小心不要絆倒人，特別是小子們也就是</w:t>
      </w:r>
      <w:proofErr w:type="gramStart"/>
      <w:r>
        <w:rPr>
          <w:rFonts w:hint="eastAsia"/>
        </w:rPr>
        <w:t>一些初信者</w:t>
      </w:r>
      <w:proofErr w:type="gramEnd"/>
      <w:r>
        <w:rPr>
          <w:rFonts w:hint="eastAsia"/>
        </w:rPr>
        <w:t>或年幼的人，與其使人絆倒，後果嚴重，不如自己肉身死亡。經文中的“磨石”是以驢子拖動的重石，用來磨碎穀物。主也要門徒學習，弟兄也就是同為信徒的肢體有過失雖要指責，但卻要隨時準備饒恕他。按猶太教師的教訓，寬恕弟兄四次就已足夠，但主卻要求門徒要饒恕七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七次，也就是無數次，從心裡完完全全饒恕弟兄。門徒盼望有更大的信心去履行主的吩咐，但在主看來，就算小如芥菜種子的信心，就能夠成就大事，就算要將根</w:t>
      </w:r>
      <w:proofErr w:type="gramStart"/>
      <w:r>
        <w:rPr>
          <w:rFonts w:hint="eastAsia"/>
        </w:rPr>
        <w:t>紮</w:t>
      </w:r>
      <w:proofErr w:type="gramEnd"/>
      <w:r>
        <w:rPr>
          <w:rFonts w:hint="eastAsia"/>
        </w:rPr>
        <w:t>穩在地裡的桑樹拔起來也不困難。雖然門徒是無用的僕人，這有不配的意思，但主必幫助，何況門徒們所要作的就是遵行主的話，</w:t>
      </w:r>
      <w:proofErr w:type="gramStart"/>
      <w:r>
        <w:rPr>
          <w:rFonts w:hint="eastAsia"/>
        </w:rPr>
        <w:t>是應份的</w:t>
      </w:r>
      <w:proofErr w:type="gramEnd"/>
      <w:r>
        <w:rPr>
          <w:rFonts w:hint="eastAsia"/>
        </w:rPr>
        <w:t>並無可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！</w:t>
      </w:r>
    </w:p>
    <w:p w:rsidR="0000738B" w:rsidRDefault="0000738B" w:rsidP="0000738B"/>
    <w:p w:rsidR="0000738B" w:rsidRDefault="0000738B" w:rsidP="0000738B">
      <w:r>
        <w:t>17:11-19</w:t>
      </w:r>
      <w:r>
        <w:rPr>
          <w:rFonts w:hint="eastAsia"/>
        </w:rPr>
        <w:t>記載了主耶穌往耶路撒冷去，在經過撒瑪利亞和加利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之間醫治了十個</w:t>
      </w:r>
      <w:r>
        <w:rPr>
          <w:rFonts w:hint="eastAsia"/>
        </w:rPr>
        <w:lastRenderedPageBreak/>
        <w:t>痲瘋病人。根據利十三章的記載，痲瘋這詞在聖經中是指包括幾種嚴重的皮膚病，患者被視為不潔淨，並要與人隔絕，蓬頭散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，遇到人時要高呼自己是不潔淨的。這十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痲瘋病人請求主的醫治，主就要他們按著律法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13:2-3</w:t>
      </w:r>
      <w:r>
        <w:rPr>
          <w:rFonts w:hint="eastAsia"/>
        </w:rPr>
        <w:t>，</w:t>
      </w:r>
      <w:r>
        <w:t>14:2-32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去給祭司察看，證明他們已痊癒可以重回社會群體中。</w:t>
      </w:r>
    </w:p>
    <w:p w:rsidR="0000738B" w:rsidRDefault="0000738B" w:rsidP="0000738B"/>
    <w:p w:rsidR="0000738B" w:rsidRDefault="0000738B" w:rsidP="0000738B">
      <w:r>
        <w:rPr>
          <w:rFonts w:hint="eastAsia"/>
        </w:rPr>
        <w:t>這十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痲瘋病人果真去了，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他們的信心所以他們都得到醫治，但可惜的是只有一個撒瑪利亞人回來</w:t>
      </w:r>
      <w:proofErr w:type="gramStart"/>
      <w:r>
        <w:rPr>
          <w:rFonts w:hint="eastAsia"/>
        </w:rPr>
        <w:t>向主獻上</w:t>
      </w:r>
      <w:proofErr w:type="gramEnd"/>
      <w:r>
        <w:rPr>
          <w:rFonts w:hint="eastAsia"/>
        </w:rPr>
        <w:t>感恩。這人知道主治病的大能是來自於神，所以他</w:t>
      </w:r>
      <w:proofErr w:type="gramStart"/>
      <w:r>
        <w:rPr>
          <w:rFonts w:hint="eastAsia"/>
        </w:rPr>
        <w:t>俯伏在主腳</w:t>
      </w:r>
      <w:proofErr w:type="gramEnd"/>
      <w:r>
        <w:rPr>
          <w:rFonts w:hint="eastAsia"/>
        </w:rPr>
        <w:t>前感謝主，他不但身體得到醫治，他的心靈也得</w:t>
      </w:r>
      <w:proofErr w:type="gramStart"/>
      <w:r>
        <w:rPr>
          <w:rFonts w:hint="eastAsia"/>
        </w:rPr>
        <w:t>著救恩</w:t>
      </w:r>
      <w:proofErr w:type="gramEnd"/>
      <w:r>
        <w:rPr>
          <w:rFonts w:hint="eastAsia"/>
        </w:rPr>
        <w:t>！</w:t>
      </w:r>
    </w:p>
    <w:p w:rsidR="00EB4FBC" w:rsidRPr="0000738B" w:rsidRDefault="0000738B"/>
    <w:sectPr w:rsidR="00EB4FBC" w:rsidRPr="00007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B"/>
    <w:rsid w:val="0000738B"/>
    <w:rsid w:val="00086CFB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1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23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2021-07-13T07:38:00Z</dcterms:created>
  <dcterms:modified xsi:type="dcterms:W3CDTF">2021-07-13T07:39:00Z</dcterms:modified>
</cp:coreProperties>
</file>