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5" w:rsidRDefault="006A0EA5" w:rsidP="006A0EA5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</w:p>
    <w:p w:rsidR="006A0EA5" w:rsidRDefault="006A0EA5" w:rsidP="006A0EA5">
      <w:r>
        <w:rPr>
          <w:rFonts w:hint="eastAsia"/>
        </w:rPr>
        <w:t>系列：列王紀上、下</w:t>
      </w:r>
    </w:p>
    <w:p w:rsidR="006A0EA5" w:rsidRDefault="006A0EA5" w:rsidP="006A0EA5">
      <w:r>
        <w:rPr>
          <w:rFonts w:hint="eastAsia"/>
        </w:rPr>
        <w:t>講員：楊天成</w:t>
      </w:r>
    </w:p>
    <w:p w:rsidR="006A0EA5" w:rsidRDefault="006A0EA5" w:rsidP="006A0EA5">
      <w:bookmarkStart w:id="0" w:name="_GoBack"/>
      <w:bookmarkEnd w:id="0"/>
      <w:r>
        <w:rPr>
          <w:rFonts w:hint="eastAsia"/>
        </w:rPr>
        <w:t>列王紀在希伯來聖經中本來是一整冊，和合本將全書分成上下兩卷，是參照了舊約聖經希臘文譯本（也就是七十士譯本）的做法。上下兩卷的分割界線大概按篇幅長短而定，沒有特殊用意。</w:t>
      </w:r>
    </w:p>
    <w:p w:rsidR="006A0EA5" w:rsidRDefault="006A0EA5" w:rsidP="006A0EA5"/>
    <w:p w:rsidR="006A0EA5" w:rsidRDefault="006A0EA5" w:rsidP="006A0EA5">
      <w:r>
        <w:rPr>
          <w:rFonts w:hint="eastAsia"/>
        </w:rPr>
        <w:t>列王紀上下，在舊約中列在歷史書中。這兩卷書，主要記述的是主前</w:t>
      </w:r>
      <w:r>
        <w:t>1000</w:t>
      </w:r>
      <w:r>
        <w:rPr>
          <w:rFonts w:hint="eastAsia"/>
        </w:rPr>
        <w:t>年，以色列和猶大王朝的歷史，從大衛後期作王，一直到以色列民被擄到巴比倫，當中涵蓋了大約</w:t>
      </w:r>
      <w:r>
        <w:t>500</w:t>
      </w:r>
      <w:r>
        <w:rPr>
          <w:rFonts w:hint="eastAsia"/>
        </w:rPr>
        <w:t>年。其中追溯了王權的起伏，帶出了王國的興衰。</w:t>
      </w:r>
    </w:p>
    <w:p w:rsidR="006A0EA5" w:rsidRDefault="006A0EA5" w:rsidP="006A0EA5"/>
    <w:p w:rsidR="006A0EA5" w:rsidRDefault="006A0EA5" w:rsidP="006A0EA5">
      <w:r>
        <w:rPr>
          <w:rFonts w:hint="eastAsia"/>
        </w:rPr>
        <w:t>列王紀的作者並不確定。他對申命記相當熟悉，用了許多不同的資料來編纂這部王國歷史。列王紀中就提到三種來源，分別就是“所羅門記”（王上</w:t>
      </w:r>
      <w:r>
        <w:t>11:41</w:t>
      </w:r>
      <w:r>
        <w:rPr>
          <w:rFonts w:hint="eastAsia"/>
        </w:rPr>
        <w:t>）、“以色列諸王記”（王上</w:t>
      </w:r>
      <w:r>
        <w:t>14:19</w:t>
      </w:r>
      <w:r>
        <w:rPr>
          <w:rFonts w:hint="eastAsia"/>
        </w:rPr>
        <w:t>）和“猶大列王記”（王上</w:t>
      </w:r>
      <w:r>
        <w:t>14:29</w:t>
      </w:r>
      <w:r>
        <w:rPr>
          <w:rFonts w:hint="eastAsia"/>
        </w:rPr>
        <w:t>）等。</w:t>
      </w:r>
    </w:p>
    <w:p w:rsidR="006A0EA5" w:rsidRDefault="006A0EA5" w:rsidP="006A0EA5"/>
    <w:p w:rsidR="006A0EA5" w:rsidRDefault="006A0EA5" w:rsidP="006A0EA5">
      <w:r>
        <w:rPr>
          <w:rFonts w:hint="eastAsia"/>
        </w:rPr>
        <w:t>寫作年代：約在主前第六世紀中葉。</w:t>
      </w:r>
    </w:p>
    <w:p w:rsidR="006A0EA5" w:rsidRDefault="006A0EA5" w:rsidP="006A0EA5"/>
    <w:p w:rsidR="006A0EA5" w:rsidRDefault="006A0EA5" w:rsidP="006A0EA5">
      <w:r>
        <w:rPr>
          <w:rFonts w:hint="eastAsia"/>
        </w:rPr>
        <w:t>神學主題：王權與“神人之約”息息相關。全書的中心思想是：國家和君王的福祉，在於人民和君王是否忠於神人之約。身為神子民的以色列人，是曾經與神立約的，他們需要遵行神的律法。正如申命記中所說的，如果神的子民能持守神的律法，就會得到神的祝福；如果神的子民違背律法，神的刑罰就會臨到。不光子民如此，王也是如此。</w:t>
      </w:r>
    </w:p>
    <w:p w:rsidR="006A0EA5" w:rsidRDefault="006A0EA5" w:rsidP="006A0EA5"/>
    <w:p w:rsidR="006A0EA5" w:rsidRDefault="006A0EA5" w:rsidP="006A0EA5">
      <w:pPr>
        <w:rPr>
          <w:rFonts w:hint="eastAsia"/>
        </w:rPr>
      </w:pPr>
      <w:r>
        <w:rPr>
          <w:rFonts w:hint="eastAsia"/>
        </w:rPr>
        <w:t>特色：</w:t>
      </w:r>
    </w:p>
    <w:p w:rsidR="006A0EA5" w:rsidRDefault="006A0EA5" w:rsidP="006A0EA5"/>
    <w:p w:rsidR="006A0EA5" w:rsidRDefault="006A0EA5" w:rsidP="006A0EA5">
      <w:r>
        <w:t xml:space="preserve">1. </w:t>
      </w:r>
      <w:r>
        <w:rPr>
          <w:rFonts w:hint="eastAsia"/>
        </w:rPr>
        <w:t>作者是根據列王在神眼中所行的善和惡，來衡量他們有沒有為當守的“約”盡上本分。守約的就是好王，不守約的就是壞王。</w:t>
      </w:r>
    </w:p>
    <w:p w:rsidR="006A0EA5" w:rsidRDefault="006A0EA5" w:rsidP="006A0EA5"/>
    <w:p w:rsidR="006A0EA5" w:rsidRDefault="006A0EA5" w:rsidP="006A0EA5">
      <w:r>
        <w:t xml:space="preserve">2. </w:t>
      </w:r>
      <w:r>
        <w:rPr>
          <w:rFonts w:hint="eastAsia"/>
        </w:rPr>
        <w:t>寫歷史的筆法。作者並不是按照現代史料編纂的原則來敘述歷史，讓讀者明白以色列王朝的社會、政治和經濟發展。作者卻是從立約的角度，來評估以色列的朝政。舉例來說：如果是從政治歷史學家的觀點來看，暗利應該可以算是北國以色列國比較重要的一個君王。他曾經建立起一個強大的王朝，並且定都撒瑪利亞。根據摩押石碑的記載，暗利曾經帶領北國征服摩押人。甚至暗利死後許久，亞述的許多統治者仍以“暗利的兒子”來稱呼後來的君王。如果作者像一般歷史學家那樣記述歷史，暗利在政治上是這麼重要，他該用相當多的篇幅來寫暗利這個王。可是我們看看王上</w:t>
      </w:r>
      <w:r>
        <w:t>16:23-28</w:t>
      </w:r>
      <w:r>
        <w:rPr>
          <w:rFonts w:hint="eastAsia"/>
        </w:rPr>
        <w:t>，發現作者卻只花了六節經文來描述暗利的統治。而且那些話都不是歌頌他的政治成就，卻主要是在譴責他于任內行惡的記述。另一些例子：耶羅波安二世、約西亞、瑪拿西。至於正面的例子，就有希西家（王</w:t>
      </w:r>
      <w:r>
        <w:rPr>
          <w:rFonts w:hint="eastAsia"/>
        </w:rPr>
        <w:lastRenderedPageBreak/>
        <w:t>下</w:t>
      </w:r>
      <w:r>
        <w:t>18:1-20:21</w:t>
      </w:r>
      <w:r>
        <w:rPr>
          <w:rFonts w:hint="eastAsia"/>
        </w:rPr>
        <w:t>）與約西亞（王下</w:t>
      </w:r>
      <w:r>
        <w:t>22:1-23:29</w:t>
      </w:r>
      <w:r>
        <w:rPr>
          <w:rFonts w:hint="eastAsia"/>
        </w:rPr>
        <w:t>）作者用很多筆墨寫他們。因為他們致力重申信守與神所立的約。</w:t>
      </w:r>
    </w:p>
    <w:p w:rsidR="006A0EA5" w:rsidRDefault="006A0EA5" w:rsidP="006A0EA5"/>
    <w:p w:rsidR="006A0EA5" w:rsidRDefault="006A0EA5" w:rsidP="006A0EA5">
      <w:r>
        <w:t xml:space="preserve">3. </w:t>
      </w:r>
      <w:r>
        <w:rPr>
          <w:rFonts w:hint="eastAsia"/>
        </w:rPr>
        <w:t>強調神給大衛的應許。神曾應許給大衛一個永遠的王朝，包括他的家、他的國永遠堅立。當王朝敗亡後，神仍會為大衛和耶路撒冷城的緣故保留一個餘民的支派。列王紀上下中幾次提到耶和華“應許大衛常有燈光”意思就是說要永遠堅立他的家。（王上</w:t>
      </w:r>
      <w:r>
        <w:t>11:36</w:t>
      </w:r>
      <w:r>
        <w:rPr>
          <w:rFonts w:hint="eastAsia"/>
        </w:rPr>
        <w:t>，</w:t>
      </w:r>
      <w:r>
        <w:t>15:4</w:t>
      </w:r>
      <w:r>
        <w:rPr>
          <w:rFonts w:hint="eastAsia"/>
        </w:rPr>
        <w:t>；王下</w:t>
      </w:r>
      <w:r>
        <w:t>8:19</w:t>
      </w:r>
      <w:r>
        <w:rPr>
          <w:rFonts w:hint="eastAsia"/>
        </w:rPr>
        <w:t>）這應許影響了日後猶大歷史的發展。另外，列王紀的作者也以大衛的生平與統治，作為衡量在他以後的諸王的標準。（王上</w:t>
      </w:r>
      <w:r>
        <w:t>9:4</w:t>
      </w:r>
      <w:r>
        <w:rPr>
          <w:rFonts w:hint="eastAsia"/>
        </w:rPr>
        <w:t>，</w:t>
      </w:r>
      <w:r>
        <w:t>11:4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33</w:t>
      </w:r>
      <w:r>
        <w:rPr>
          <w:rFonts w:hint="eastAsia"/>
        </w:rPr>
        <w:t>、</w:t>
      </w:r>
      <w:r>
        <w:t>38</w:t>
      </w:r>
      <w:r>
        <w:rPr>
          <w:rFonts w:hint="eastAsia"/>
        </w:rPr>
        <w:t>，</w:t>
      </w:r>
      <w:r>
        <w:t>14:8</w:t>
      </w:r>
      <w:r>
        <w:rPr>
          <w:rFonts w:hint="eastAsia"/>
        </w:rPr>
        <w:t>，</w:t>
      </w:r>
      <w:r>
        <w:t>15:3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；王下</w:t>
      </w:r>
      <w:r>
        <w:t>16:2</w:t>
      </w:r>
      <w:r>
        <w:rPr>
          <w:rFonts w:hint="eastAsia"/>
        </w:rPr>
        <w:t>，</w:t>
      </w:r>
      <w:r>
        <w:t>18:3</w:t>
      </w:r>
      <w:r>
        <w:rPr>
          <w:rFonts w:hint="eastAsia"/>
        </w:rPr>
        <w:t>，</w:t>
      </w:r>
      <w:r>
        <w:t>22:2</w:t>
      </w:r>
      <w:r>
        <w:rPr>
          <w:rFonts w:hint="eastAsia"/>
        </w:rPr>
        <w:t>）</w:t>
      </w:r>
    </w:p>
    <w:p w:rsidR="006A0EA5" w:rsidRDefault="006A0EA5" w:rsidP="006A0EA5"/>
    <w:p w:rsidR="006A0EA5" w:rsidRDefault="006A0EA5" w:rsidP="006A0EA5">
      <w:r>
        <w:t xml:space="preserve">4. </w:t>
      </w:r>
      <w:r>
        <w:rPr>
          <w:rFonts w:hint="eastAsia"/>
        </w:rPr>
        <w:t>記述王國歷史發展時，強調預言與應驗的關係。至少有</w:t>
      </w:r>
      <w:r>
        <w:t>11</w:t>
      </w:r>
      <w:r>
        <w:rPr>
          <w:rFonts w:hint="eastAsia"/>
        </w:rPr>
        <w:t>次，作者提到過去所記載的預言，後來得到應驗。（撒下</w:t>
      </w:r>
      <w:r>
        <w:t>7:13</w:t>
      </w:r>
      <w:r>
        <w:rPr>
          <w:rFonts w:hint="eastAsia"/>
        </w:rPr>
        <w:t>與王上</w:t>
      </w:r>
      <w:r>
        <w:t>8:20</w:t>
      </w:r>
      <w:r>
        <w:rPr>
          <w:rFonts w:hint="eastAsia"/>
        </w:rPr>
        <w:t>；王上</w:t>
      </w:r>
      <w:r>
        <w:t>11:29-39</w:t>
      </w:r>
      <w:r>
        <w:rPr>
          <w:rFonts w:hint="eastAsia"/>
        </w:rPr>
        <w:t>與王上</w:t>
      </w:r>
      <w:r>
        <w:t>12:15</w:t>
      </w:r>
      <w:r>
        <w:rPr>
          <w:rFonts w:hint="eastAsia"/>
        </w:rPr>
        <w:t>；王上</w:t>
      </w:r>
      <w:r>
        <w:t>13</w:t>
      </w:r>
      <w:r>
        <w:rPr>
          <w:rFonts w:hint="eastAsia"/>
        </w:rPr>
        <w:t>章與王下</w:t>
      </w:r>
      <w:r>
        <w:t>23:16-18</w:t>
      </w:r>
      <w:r>
        <w:rPr>
          <w:rFonts w:hint="eastAsia"/>
        </w:rPr>
        <w:t>）這就顯示出，王國歷史所記載的，並不是一連串的偶發事件，也不是世人交互作為而產生的後果，而是神的安排。如此就突出了神是掌握歷史和施行審判的神。</w:t>
      </w:r>
    </w:p>
    <w:p w:rsidR="006A0EA5" w:rsidRDefault="006A0EA5" w:rsidP="006A0EA5"/>
    <w:p w:rsidR="006A0EA5" w:rsidRDefault="006A0EA5" w:rsidP="006A0EA5">
      <w:r>
        <w:t xml:space="preserve">5. </w:t>
      </w:r>
      <w:r>
        <w:rPr>
          <w:rFonts w:hint="eastAsia"/>
        </w:rPr>
        <w:t>強調了先知的重要。神曾差遣一連串的先知，呼召以色列君王和百姓，轉回遵行與神所立之約。但總的來說，他們的警告和勸誡都受到漠視。列王紀上下記載了許多這些先知的事，如</w:t>
      </w:r>
      <w:r>
        <w:t>11:29-40</w:t>
      </w:r>
      <w:r>
        <w:rPr>
          <w:rFonts w:hint="eastAsia"/>
        </w:rPr>
        <w:t>，</w:t>
      </w:r>
      <w:r>
        <w:t>14:5-18</w:t>
      </w:r>
      <w:r>
        <w:rPr>
          <w:rFonts w:hint="eastAsia"/>
        </w:rPr>
        <w:t>的亞希雅；</w:t>
      </w:r>
      <w:r>
        <w:t>12:22-24</w:t>
      </w:r>
      <w:r>
        <w:rPr>
          <w:rFonts w:hint="eastAsia"/>
        </w:rPr>
        <w:t>的示瑪雅、</w:t>
      </w:r>
      <w:r>
        <w:t>22:8-28</w:t>
      </w:r>
      <w:r>
        <w:rPr>
          <w:rFonts w:hint="eastAsia"/>
        </w:rPr>
        <w:t>的米該雅；王下</w:t>
      </w:r>
      <w:r>
        <w:t>14:25</w:t>
      </w:r>
      <w:r>
        <w:rPr>
          <w:rFonts w:hint="eastAsia"/>
        </w:rPr>
        <w:t>的約拿；王下</w:t>
      </w:r>
      <w:r>
        <w:t>19:1-7</w:t>
      </w:r>
      <w:r>
        <w:rPr>
          <w:rFonts w:hint="eastAsia"/>
        </w:rPr>
        <w:t>、</w:t>
      </w:r>
      <w:r>
        <w:t>20-34</w:t>
      </w:r>
      <w:r>
        <w:rPr>
          <w:rFonts w:hint="eastAsia"/>
        </w:rPr>
        <w:t>的以賽亞；王下</w:t>
      </w:r>
      <w:r>
        <w:t>22:14-20</w:t>
      </w:r>
      <w:r>
        <w:rPr>
          <w:rFonts w:hint="eastAsia"/>
        </w:rPr>
        <w:t>的戶勒大，還有很重要的，先知以利亞（王上</w:t>
      </w:r>
      <w:r>
        <w:t>17-19</w:t>
      </w:r>
      <w:r>
        <w:rPr>
          <w:rFonts w:hint="eastAsia"/>
        </w:rPr>
        <w:t>章和以利沙王下</w:t>
      </w:r>
      <w:r>
        <w:t>1-13</w:t>
      </w:r>
      <w:r>
        <w:rPr>
          <w:rFonts w:hint="eastAsia"/>
        </w:rPr>
        <w:t>章）的事蹟。</w:t>
      </w:r>
    </w:p>
    <w:p w:rsidR="006A0EA5" w:rsidRDefault="006A0EA5" w:rsidP="006A0EA5"/>
    <w:p w:rsidR="006A0EA5" w:rsidRDefault="006A0EA5" w:rsidP="006A0EA5">
      <w:r>
        <w:t xml:space="preserve">6. </w:t>
      </w:r>
      <w:r>
        <w:rPr>
          <w:rFonts w:hint="eastAsia"/>
        </w:rPr>
        <w:t>年份的算法。每次一國君王登基，都會提到登基的同時，是另一國統治者在位的第幾年，繼而，再說他在位多少年。但再查看另一處經文，卻會發現在數字上有出入。──為什麼？主要有三個原因：第一、以色列之王年，是始於尼散月（亞筆月），也就是陽曆三至四月；而猶大的王年，是始於以他代月（提利月）也就是陽曆九至十月，所以就會有重疊的年份。第二、王國分裂早期，猶大用的是“登基年曆算法”，可以色列用的是“非登基年曆算法”，“登基年曆算法”意思是如果一位君王稱登基後的次年為王朝的正式元年，他就稱實際登基的那一年為“登基年”，登基年後的第二年，他就稱為是在位後的第一年。而“非登基年曆算法”，意思是沒有登基年之說。一位君王一在位，就稱當年是他統治的第一年，如此“登基年曆算法”的登基年，就是“非登基年曆算法”的第一年。而“登基年曆算法”的第一年，就是“非登基年曆算法”的第二年。第三、各國使用自己的曆算法去記錄時事和別國元首的年份，所以就會有所不同。加上有時是二王同時在位、父子共同執政，於是就有了不同的算法。</w:t>
      </w:r>
    </w:p>
    <w:p w:rsidR="006A0EA5" w:rsidRDefault="006A0EA5" w:rsidP="006A0EA5">
      <w:r>
        <w:rPr>
          <w:rFonts w:hint="eastAsia"/>
        </w:rPr>
        <w:t>列王紀的文學形式：記述王朝歷史，有一個寫作的格式：在前言部分，按次是先寫君王名、再寫即位日期，之後是登基年歲、在位長短，有時也會記下諸王母親</w:t>
      </w:r>
      <w:r>
        <w:rPr>
          <w:rFonts w:hint="eastAsia"/>
        </w:rPr>
        <w:lastRenderedPageBreak/>
        <w:t>的名字，最後就一定會寫下對每一朝代的神學總評估。總評只有兩類：一類是“他行耶和華眼中看為正的事”；另一類是“他行耶和華眼中看為惡的事”。至於結束的公式，就多列出資料來源、附上其餘歷史性資料、注明他的死和埋葬，之後就是繼任者和後記。</w:t>
      </w:r>
    </w:p>
    <w:p w:rsidR="006A0EA5" w:rsidRDefault="006A0EA5" w:rsidP="006A0EA5"/>
    <w:p w:rsidR="006A0EA5" w:rsidRDefault="006A0EA5" w:rsidP="006A0EA5">
      <w:r>
        <w:rPr>
          <w:rFonts w:hint="eastAsia"/>
        </w:rPr>
        <w:t>列王紀的結構：</w:t>
      </w:r>
    </w:p>
    <w:p w:rsidR="006A0EA5" w:rsidRDefault="006A0EA5" w:rsidP="006A0EA5">
      <w:r>
        <w:t xml:space="preserve">1. </w:t>
      </w:r>
      <w:r>
        <w:rPr>
          <w:rFonts w:hint="eastAsia"/>
        </w:rPr>
        <w:t>王上</w:t>
      </w:r>
      <w:r>
        <w:t>1:1-11:43</w:t>
      </w:r>
      <w:r>
        <w:rPr>
          <w:rFonts w:hint="eastAsia"/>
        </w:rPr>
        <w:t>，所羅門王朝。</w:t>
      </w:r>
    </w:p>
    <w:p w:rsidR="006A0EA5" w:rsidRDefault="006A0EA5" w:rsidP="006A0EA5">
      <w:r>
        <w:t xml:space="preserve">2. </w:t>
      </w:r>
      <w:r>
        <w:rPr>
          <w:rFonts w:hint="eastAsia"/>
        </w:rPr>
        <w:t>王上</w:t>
      </w:r>
      <w:r>
        <w:t>12:1-16:28</w:t>
      </w:r>
      <w:r>
        <w:rPr>
          <w:rFonts w:hint="eastAsia"/>
        </w:rPr>
        <w:t>王國分裂、南北對立。</w:t>
      </w:r>
    </w:p>
    <w:p w:rsidR="006A0EA5" w:rsidRDefault="006A0EA5" w:rsidP="006A0EA5">
      <w:r>
        <w:t xml:space="preserve">3. </w:t>
      </w:r>
      <w:r>
        <w:rPr>
          <w:rFonts w:hint="eastAsia"/>
        </w:rPr>
        <w:t>王上</w:t>
      </w:r>
      <w:r>
        <w:t>16:29</w:t>
      </w:r>
      <w:r>
        <w:rPr>
          <w:rFonts w:hint="eastAsia"/>
        </w:rPr>
        <w:t>到王下</w:t>
      </w:r>
      <w:r>
        <w:t>9:17</w:t>
      </w:r>
      <w:r>
        <w:rPr>
          <w:rFonts w:hint="eastAsia"/>
        </w:rPr>
        <w:t>，兩國結盟，和平共處。</w:t>
      </w:r>
    </w:p>
    <w:p w:rsidR="006A0EA5" w:rsidRDefault="006A0EA5" w:rsidP="006A0EA5">
      <w:r>
        <w:t xml:space="preserve">4. </w:t>
      </w:r>
      <w:r>
        <w:rPr>
          <w:rFonts w:hint="eastAsia"/>
        </w:rPr>
        <w:t>王下</w:t>
      </w:r>
      <w:r>
        <w:t>10:1-17:41</w:t>
      </w:r>
      <w:r>
        <w:rPr>
          <w:rFonts w:hint="eastAsia"/>
        </w:rPr>
        <w:t>兩國對立，北國淪亡。</w:t>
      </w:r>
    </w:p>
    <w:p w:rsidR="006A0EA5" w:rsidRDefault="006A0EA5" w:rsidP="006A0EA5">
      <w:r>
        <w:t xml:space="preserve">5. </w:t>
      </w:r>
      <w:r>
        <w:rPr>
          <w:rFonts w:hint="eastAsia"/>
        </w:rPr>
        <w:t>王下</w:t>
      </w:r>
      <w:r>
        <w:t>18:1-25:30</w:t>
      </w:r>
      <w:r>
        <w:rPr>
          <w:rFonts w:hint="eastAsia"/>
        </w:rPr>
        <w:t>殘存南國的情況。</w:t>
      </w:r>
    </w:p>
    <w:p w:rsidR="00EB4FBC" w:rsidRDefault="006A0EA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9C"/>
    <w:rsid w:val="003312FB"/>
    <w:rsid w:val="00417B5C"/>
    <w:rsid w:val="004A319C"/>
    <w:rsid w:val="006A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2021-07-05T02:35:00Z</dcterms:created>
  <dcterms:modified xsi:type="dcterms:W3CDTF">2021-07-05T02:35:00Z</dcterms:modified>
</cp:coreProperties>
</file>