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58" w:rsidRDefault="00497C58" w:rsidP="00497C58">
      <w:r>
        <w:rPr>
          <w:rFonts w:hint="eastAsia"/>
        </w:rPr>
        <w:t>第</w:t>
      </w:r>
      <w:r>
        <w:t>14</w:t>
      </w:r>
      <w:r>
        <w:rPr>
          <w:rFonts w:hint="eastAsia"/>
        </w:rPr>
        <w:t>講：以色列征服南方諸王（書</w:t>
      </w:r>
      <w:r>
        <w:t>10</w:t>
      </w:r>
      <w:r>
        <w:rPr>
          <w:rFonts w:hint="eastAsia"/>
        </w:rPr>
        <w:t>章（上））</w:t>
      </w:r>
    </w:p>
    <w:p w:rsidR="00497C58" w:rsidRDefault="00497C58" w:rsidP="00497C58">
      <w:pPr>
        <w:rPr>
          <w:rFonts w:hint="eastAsia"/>
        </w:rPr>
      </w:pPr>
      <w:r>
        <w:t xml:space="preserve">1. </w:t>
      </w:r>
      <w:r>
        <w:rPr>
          <w:rFonts w:hint="eastAsia"/>
        </w:rPr>
        <w:t>前言</w:t>
      </w:r>
    </w:p>
    <w:p w:rsidR="00497C58" w:rsidRDefault="00497C58" w:rsidP="00497C58">
      <w:r>
        <w:rPr>
          <w:rFonts w:hint="eastAsia"/>
        </w:rPr>
        <w:t>在書</w:t>
      </w:r>
      <w:r>
        <w:t>1-9</w:t>
      </w:r>
      <w:r>
        <w:rPr>
          <w:rFonts w:hint="eastAsia"/>
        </w:rPr>
        <w:t>章，神不斷操練以色列人的生命。從書</w:t>
      </w:r>
      <w:r>
        <w:t>10</w:t>
      </w:r>
      <w:r>
        <w:rPr>
          <w:rFonts w:hint="eastAsia"/>
        </w:rPr>
        <w:t>章開始，以色列人生命經過調整以後，在爭戰上勢如破竹。</w:t>
      </w:r>
    </w:p>
    <w:p w:rsidR="00497C58" w:rsidRDefault="00497C58" w:rsidP="00497C58"/>
    <w:p w:rsidR="00497C58" w:rsidRDefault="00497C58" w:rsidP="00497C58"/>
    <w:p w:rsidR="00497C58" w:rsidRDefault="00497C58" w:rsidP="00497C58">
      <w:r>
        <w:t>2.</w:t>
      </w:r>
      <w:bookmarkStart w:id="0" w:name="_GoBack"/>
      <w:r>
        <w:t xml:space="preserve"> </w:t>
      </w:r>
      <w:r>
        <w:rPr>
          <w:rFonts w:hint="eastAsia"/>
        </w:rPr>
        <w:t>與南方諸王的戰役</w:t>
      </w:r>
      <w:bookmarkEnd w:id="0"/>
    </w:p>
    <w:p w:rsidR="00497C58" w:rsidRDefault="00497C58" w:rsidP="00497C58">
      <w:pPr>
        <w:rPr>
          <w:rFonts w:hint="eastAsia"/>
        </w:rPr>
      </w:pPr>
      <w:r>
        <w:t xml:space="preserve">2.1. </w:t>
      </w:r>
      <w:r>
        <w:rPr>
          <w:rFonts w:hint="eastAsia"/>
        </w:rPr>
        <w:t>第十章的分段：</w:t>
      </w:r>
    </w:p>
    <w:p w:rsidR="00497C58" w:rsidRDefault="00497C58" w:rsidP="00497C58">
      <w:r>
        <w:rPr>
          <w:rFonts w:hint="eastAsia"/>
        </w:rPr>
        <w:t>書</w:t>
      </w:r>
      <w:r>
        <w:t>10:1-6</w:t>
      </w:r>
      <w:r>
        <w:rPr>
          <w:rFonts w:hint="eastAsia"/>
        </w:rPr>
        <w:t>：攻打基遍的計謀</w:t>
      </w:r>
    </w:p>
    <w:p w:rsidR="00497C58" w:rsidRDefault="00497C58" w:rsidP="00497C58">
      <w:r>
        <w:rPr>
          <w:rFonts w:hint="eastAsia"/>
        </w:rPr>
        <w:t>書</w:t>
      </w:r>
      <w:r>
        <w:t>10:7-9</w:t>
      </w:r>
      <w:r>
        <w:rPr>
          <w:rFonts w:hint="eastAsia"/>
        </w:rPr>
        <w:t>：約書亞進軍基遍</w:t>
      </w:r>
    </w:p>
    <w:p w:rsidR="00497C58" w:rsidRDefault="00497C58" w:rsidP="00497C58">
      <w:r>
        <w:rPr>
          <w:rFonts w:hint="eastAsia"/>
        </w:rPr>
        <w:t>書</w:t>
      </w:r>
      <w:r>
        <w:t>10:10-27</w:t>
      </w:r>
      <w:r>
        <w:rPr>
          <w:rFonts w:hint="eastAsia"/>
        </w:rPr>
        <w:t>：亞摩利的聯盟失敗</w:t>
      </w:r>
    </w:p>
    <w:p w:rsidR="00497C58" w:rsidRDefault="00497C58" w:rsidP="00497C58">
      <w:r>
        <w:rPr>
          <w:rFonts w:hint="eastAsia"/>
        </w:rPr>
        <w:t>書</w:t>
      </w:r>
      <w:r>
        <w:t>10:28-43</w:t>
      </w:r>
      <w:r>
        <w:rPr>
          <w:rFonts w:hint="eastAsia"/>
        </w:rPr>
        <w:t>：征服巴勒斯坦南部</w:t>
      </w:r>
    </w:p>
    <w:p w:rsidR="00497C58" w:rsidRDefault="00497C58" w:rsidP="00497C58">
      <w:r>
        <w:t xml:space="preserve">2.2. </w:t>
      </w:r>
      <w:r>
        <w:rPr>
          <w:rFonts w:hint="eastAsia"/>
        </w:rPr>
        <w:t>基遍城是大城，在戰略上有重要的位置，而且城內的人都是勇士。（書</w:t>
      </w:r>
      <w:r>
        <w:t>10:1-2</w:t>
      </w:r>
      <w:r>
        <w:rPr>
          <w:rFonts w:hint="eastAsia"/>
        </w:rPr>
        <w:t>）</w:t>
      </w:r>
    </w:p>
    <w:p w:rsidR="00497C58" w:rsidRDefault="00497C58" w:rsidP="00497C58">
      <w:r>
        <w:t>2.3. “</w:t>
      </w:r>
      <w:r>
        <w:rPr>
          <w:rFonts w:hint="eastAsia"/>
        </w:rPr>
        <w:t>亞摩利王”（書</w:t>
      </w:r>
      <w:r>
        <w:t>10:5</w:t>
      </w:r>
      <w:r>
        <w:rPr>
          <w:rFonts w:hint="eastAsia"/>
        </w:rPr>
        <w:t>）是泛指迦南地的統治者，亞摩利王聯盟要攻打基遍。</w:t>
      </w:r>
    </w:p>
    <w:p w:rsidR="00497C58" w:rsidRDefault="00497C58" w:rsidP="00497C58">
      <w:r>
        <w:t xml:space="preserve">2.4. </w:t>
      </w:r>
      <w:r>
        <w:rPr>
          <w:rFonts w:hint="eastAsia"/>
        </w:rPr>
        <w:t>基遍人向約書亞求助，以色列因為與基遍立了約，不能袖手不顧（書</w:t>
      </w:r>
      <w:r>
        <w:t>10:6-8</w:t>
      </w:r>
      <w:r>
        <w:rPr>
          <w:rFonts w:hint="eastAsia"/>
        </w:rPr>
        <w:t>），從這裡看到神百姓與迦南人不同。</w:t>
      </w:r>
    </w:p>
    <w:p w:rsidR="00497C58" w:rsidRDefault="00497C58" w:rsidP="00497C58">
      <w:r>
        <w:t xml:space="preserve">2.5. </w:t>
      </w:r>
      <w:r>
        <w:rPr>
          <w:rFonts w:hint="eastAsia"/>
        </w:rPr>
        <w:t>耶和華對約書亞說：“不要怕他們”（書</w:t>
      </w:r>
      <w:r>
        <w:t>10:8</w:t>
      </w:r>
      <w:r>
        <w:rPr>
          <w:rFonts w:hint="eastAsia"/>
        </w:rPr>
        <w:t>），神會幫助祂所呼召的人，讓他剛強壯膽。</w:t>
      </w:r>
    </w:p>
    <w:p w:rsidR="00497C58" w:rsidRDefault="00497C58" w:rsidP="00497C58"/>
    <w:p w:rsidR="00497C58" w:rsidRDefault="00497C58" w:rsidP="00497C58"/>
    <w:p w:rsidR="00497C58" w:rsidRDefault="00497C58" w:rsidP="00497C58">
      <w:r>
        <w:t xml:space="preserve">3. </w:t>
      </w:r>
      <w:r>
        <w:rPr>
          <w:rFonts w:hint="eastAsia"/>
        </w:rPr>
        <w:t>神在戰爭中的角色（書</w:t>
      </w:r>
      <w:r>
        <w:t>10:9-15</w:t>
      </w:r>
      <w:r>
        <w:rPr>
          <w:rFonts w:hint="eastAsia"/>
        </w:rPr>
        <w:t>）</w:t>
      </w:r>
    </w:p>
    <w:p w:rsidR="00497C58" w:rsidRDefault="00497C58" w:rsidP="00497C58">
      <w:r>
        <w:t>3.1. “</w:t>
      </w:r>
      <w:r>
        <w:rPr>
          <w:rFonts w:hint="eastAsia"/>
        </w:rPr>
        <w:t>猛然”（書</w:t>
      </w:r>
      <w:r>
        <w:t>10:9</w:t>
      </w:r>
      <w:r>
        <w:rPr>
          <w:rFonts w:hint="eastAsia"/>
        </w:rPr>
        <w:t>）是偷襲的戰術，突襲亞摩利王的聯軍。</w:t>
      </w:r>
    </w:p>
    <w:p w:rsidR="00497C58" w:rsidRDefault="00497C58" w:rsidP="00497C58">
      <w:r>
        <w:t>3.2. “</w:t>
      </w:r>
      <w:r>
        <w:rPr>
          <w:rFonts w:hint="eastAsia"/>
        </w:rPr>
        <w:t>耶和華使他們在以色列人面前潰亂”（書</w:t>
      </w:r>
      <w:r>
        <w:t>10:10</w:t>
      </w:r>
      <w:r>
        <w:rPr>
          <w:rFonts w:hint="eastAsia"/>
        </w:rPr>
        <w:t>）。</w:t>
      </w:r>
    </w:p>
    <w:p w:rsidR="00497C58" w:rsidRDefault="00497C58" w:rsidP="00497C58">
      <w:r>
        <w:t>3.3. “</w:t>
      </w:r>
      <w:r>
        <w:rPr>
          <w:rFonts w:hint="eastAsia"/>
        </w:rPr>
        <w:t>耶和華從天上大降冰雹”（書</w:t>
      </w:r>
      <w:r>
        <w:t>10:11</w:t>
      </w:r>
      <w:r>
        <w:rPr>
          <w:rFonts w:hint="eastAsia"/>
        </w:rPr>
        <w:t>）。這是一錮神跡，冰雹只打向敵軍，卻沒有打到以色列的軍隊。</w:t>
      </w:r>
    </w:p>
    <w:p w:rsidR="00497C58" w:rsidRDefault="00497C58" w:rsidP="00497C58">
      <w:r>
        <w:t xml:space="preserve">3.4. </w:t>
      </w:r>
      <w:r>
        <w:rPr>
          <w:rFonts w:hint="eastAsia"/>
        </w:rPr>
        <w:t>敵軍強大，以色列軍若不速戰速決，就很難把敵軍消滅。約書亞就向耶和華禱告（書</w:t>
      </w:r>
      <w:r>
        <w:t>10:12</w:t>
      </w:r>
      <w:r>
        <w:rPr>
          <w:rFonts w:hint="eastAsia"/>
        </w:rPr>
        <w:t>）。</w:t>
      </w:r>
    </w:p>
    <w:p w:rsidR="00497C58" w:rsidRDefault="00497C58" w:rsidP="00497C58">
      <w:r>
        <w:t>3.5. “</w:t>
      </w:r>
      <w:r>
        <w:rPr>
          <w:rFonts w:hint="eastAsia"/>
        </w:rPr>
        <w:t>日頭停留，月亮止住，直等國民向敵人報仇”（書</w:t>
      </w:r>
      <w:r>
        <w:t>10:13</w:t>
      </w:r>
      <w:r>
        <w:rPr>
          <w:rFonts w:hint="eastAsia"/>
        </w:rPr>
        <w:t>）可以是指清晨或黃昏，按</w:t>
      </w:r>
      <w:r>
        <w:t>9</w:t>
      </w:r>
      <w:r>
        <w:rPr>
          <w:rFonts w:hint="eastAsia"/>
        </w:rPr>
        <w:t>節大概是指清晨時候。約書亞禱告神，希望神把白天的時間延長，好讓以色列的軍隊乘勝追擊，否則敵人可能有喘息的機會。我們在屬靈的追求上是否也有這種心志？</w:t>
      </w:r>
    </w:p>
    <w:p w:rsidR="00497C58" w:rsidRDefault="00497C58" w:rsidP="00497C58">
      <w:r>
        <w:t xml:space="preserve">3.6. </w:t>
      </w:r>
      <w:r>
        <w:rPr>
          <w:rFonts w:hint="eastAsia"/>
        </w:rPr>
        <w:t>不少學者對書</w:t>
      </w:r>
      <w:r>
        <w:t>10:12</w:t>
      </w:r>
      <w:r>
        <w:rPr>
          <w:rFonts w:hint="eastAsia"/>
        </w:rPr>
        <w:t>有很多不同面向的探討：一、有人認為這節是詩歌體，表達戰爭的激烈。二、日夜停住，表達一種希望。約書亞不想士兵在烈日下暴曬灼傷，所以求神把清晨的時間延長。三、希望陽光照射的時間長一點，免得到了夜間，敵人有喘息的機會。</w:t>
      </w:r>
    </w:p>
    <w:p w:rsidR="00497C58" w:rsidRDefault="00497C58" w:rsidP="00497C58">
      <w:r>
        <w:t xml:space="preserve">3.7. </w:t>
      </w:r>
      <w:r>
        <w:rPr>
          <w:rFonts w:hint="eastAsia"/>
        </w:rPr>
        <w:t>雅煞珥書（書</w:t>
      </w:r>
      <w:r>
        <w:t>10:13</w:t>
      </w:r>
      <w:r>
        <w:rPr>
          <w:rFonts w:hint="eastAsia"/>
        </w:rPr>
        <w:t>）早已散夫，內容不能考證。</w:t>
      </w:r>
    </w:p>
    <w:p w:rsidR="00497C58" w:rsidRDefault="00497C58" w:rsidP="00497C58">
      <w:r>
        <w:t>3.8. “</w:t>
      </w:r>
      <w:r>
        <w:rPr>
          <w:rFonts w:hint="eastAsia"/>
        </w:rPr>
        <w:t>在這日以前，這日以後，耶和華聽人的禱告，沒有像這日的”（書</w:t>
      </w:r>
      <w:r>
        <w:t>10:14</w:t>
      </w:r>
      <w:r>
        <w:rPr>
          <w:rFonts w:hint="eastAsia"/>
        </w:rPr>
        <w:t>），在現代中文譯本翻譯為“上主聽從了人的話，以前從沒有這樣的一天，以後也不</w:t>
      </w:r>
      <w:r>
        <w:rPr>
          <w:rFonts w:hint="eastAsia"/>
        </w:rPr>
        <w:lastRenderedPageBreak/>
        <w:t>會有”。日夜停止，以前未有，以後也不會有，只出現在以色列攻打聯盟的時候，是神為以色列爭戰。</w:t>
      </w:r>
    </w:p>
    <w:p w:rsidR="00497C58" w:rsidRDefault="00497C58" w:rsidP="00497C58">
      <w:r>
        <w:t>3.9. “</w:t>
      </w:r>
      <w:r>
        <w:rPr>
          <w:rFonts w:hint="eastAsia"/>
        </w:rPr>
        <w:t>約書亞和以色列眾人回到吉甲的營中”（書</w:t>
      </w:r>
      <w:r>
        <w:t>10:15</w:t>
      </w:r>
      <w:r>
        <w:rPr>
          <w:rFonts w:hint="eastAsia"/>
        </w:rPr>
        <w:t>）與本章結尾“於是約書亞和以色列眾人回到吉甲的營中”（書</w:t>
      </w:r>
      <w:r>
        <w:t>10:43</w:t>
      </w:r>
      <w:r>
        <w:rPr>
          <w:rFonts w:hint="eastAsia"/>
        </w:rPr>
        <w:t>），互相呼應，是一種寫作的手法，先在</w:t>
      </w:r>
      <w:r>
        <w:t>15</w:t>
      </w:r>
      <w:r>
        <w:rPr>
          <w:rFonts w:hint="eastAsia"/>
        </w:rPr>
        <w:t>節講出重點，</w:t>
      </w:r>
      <w:r>
        <w:t>16</w:t>
      </w:r>
      <w:r>
        <w:rPr>
          <w:rFonts w:hint="eastAsia"/>
        </w:rPr>
        <w:t>節之後就詳細描述。</w:t>
      </w:r>
    </w:p>
    <w:p w:rsidR="00497C58" w:rsidRDefault="00497C58" w:rsidP="00497C58"/>
    <w:p w:rsidR="00497C58" w:rsidRDefault="00497C58" w:rsidP="00497C58"/>
    <w:p w:rsidR="00497C58" w:rsidRDefault="00497C58" w:rsidP="00497C58">
      <w:r>
        <w:t xml:space="preserve">4. </w:t>
      </w:r>
      <w:r>
        <w:rPr>
          <w:rFonts w:hint="eastAsia"/>
        </w:rPr>
        <w:t>以色列人在戰爭中的角色（書</w:t>
      </w:r>
      <w:r>
        <w:t>10:16-21</w:t>
      </w:r>
      <w:r>
        <w:rPr>
          <w:rFonts w:hint="eastAsia"/>
        </w:rPr>
        <w:t>）</w:t>
      </w:r>
    </w:p>
    <w:p w:rsidR="00497C58" w:rsidRDefault="00497C58" w:rsidP="00497C58">
      <w:r>
        <w:t xml:space="preserve">4.1. </w:t>
      </w:r>
      <w:r>
        <w:rPr>
          <w:rFonts w:hint="eastAsia"/>
        </w:rPr>
        <w:t>看到以色列人專一、不分心的態度（書</w:t>
      </w:r>
      <w:r>
        <w:t>10:16-21</w:t>
      </w:r>
      <w:r>
        <w:rPr>
          <w:rFonts w:hint="eastAsia"/>
        </w:rPr>
        <w:t>）。</w:t>
      </w:r>
    </w:p>
    <w:p w:rsidR="00497C58" w:rsidRDefault="00497C58" w:rsidP="00497C58">
      <w:r>
        <w:t xml:space="preserve">4.2. </w:t>
      </w:r>
      <w:r>
        <w:rPr>
          <w:rFonts w:hint="eastAsia"/>
        </w:rPr>
        <w:t>五王都“藏在瑪基太洞裡”（書</w:t>
      </w:r>
      <w:r>
        <w:t>10:16-17</w:t>
      </w:r>
      <w:r>
        <w:rPr>
          <w:rFonts w:hint="eastAsia"/>
        </w:rPr>
        <w:t>）是什麼原因呢？是調虎離山，策略性的調動。不過約書亞沒有中計，而是乘勝追擊五王的軍隊，一舉殲滅，不花時間去擊殺五王。（書</w:t>
      </w:r>
      <w:r>
        <w:t>10:18-19</w:t>
      </w:r>
      <w:r>
        <w:rPr>
          <w:rFonts w:hint="eastAsia"/>
        </w:rPr>
        <w:t>）</w:t>
      </w:r>
    </w:p>
    <w:p w:rsidR="00497C58" w:rsidRDefault="00497C58" w:rsidP="00497C58">
      <w:r>
        <w:t xml:space="preserve">4.3. </w:t>
      </w:r>
      <w:r>
        <w:rPr>
          <w:rFonts w:hint="eastAsia"/>
        </w:rPr>
        <w:t>可惜沒有全部殲滅，其中剩下的人都進了堅固的城。（書</w:t>
      </w:r>
      <w:r>
        <w:t>10:20</w:t>
      </w:r>
      <w:r>
        <w:rPr>
          <w:rFonts w:hint="eastAsia"/>
        </w:rPr>
        <w:t>）</w:t>
      </w:r>
    </w:p>
    <w:p w:rsidR="00497C58" w:rsidRDefault="00497C58" w:rsidP="00497C58">
      <w:r>
        <w:t>4.4. “</w:t>
      </w:r>
      <w:r>
        <w:rPr>
          <w:rFonts w:hint="eastAsia"/>
        </w:rPr>
        <w:t>沒有一人敢向以色列人饒舌”（書</w:t>
      </w:r>
      <w:r>
        <w:t>10:21</w:t>
      </w:r>
      <w:r>
        <w:rPr>
          <w:rFonts w:hint="eastAsia"/>
        </w:rPr>
        <w:t>）是指沒有人用說話攻擊以色列人。</w:t>
      </w:r>
    </w:p>
    <w:p w:rsidR="00497C58" w:rsidRDefault="00497C58" w:rsidP="00497C58">
      <w:r>
        <w:t xml:space="preserve">4.5. </w:t>
      </w:r>
      <w:r>
        <w:rPr>
          <w:rFonts w:hint="eastAsia"/>
        </w:rPr>
        <w:t>生命有好見證，敵人就會閉口不言。（彼前</w:t>
      </w:r>
      <w:r>
        <w:t>2:11-12</w:t>
      </w:r>
      <w:r>
        <w:rPr>
          <w:rFonts w:hint="eastAsia"/>
        </w:rPr>
        <w:t>）</w:t>
      </w:r>
    </w:p>
    <w:p w:rsidR="00EB4FBC" w:rsidRDefault="00497C5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D1"/>
    <w:rsid w:val="003312FB"/>
    <w:rsid w:val="00417B5C"/>
    <w:rsid w:val="00497C58"/>
    <w:rsid w:val="00B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2021-07-02T05:21:00Z</dcterms:created>
  <dcterms:modified xsi:type="dcterms:W3CDTF">2021-07-02T05:21:00Z</dcterms:modified>
</cp:coreProperties>
</file>