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2C" w:rsidRDefault="0019682C" w:rsidP="0019682C">
      <w:r>
        <w:rPr>
          <w:rFonts w:hint="eastAsia"/>
        </w:rPr>
        <w:t>第</w:t>
      </w:r>
      <w:r>
        <w:t>25</w:t>
      </w:r>
      <w:r>
        <w:rPr>
          <w:rFonts w:hint="eastAsia"/>
        </w:rPr>
        <w:t>講：專題總結（</w:t>
      </w:r>
      <w:r>
        <w:t>1</w:t>
      </w:r>
      <w:r>
        <w:rPr>
          <w:rFonts w:hint="eastAsia"/>
        </w:rPr>
        <w:t>）</w:t>
      </w:r>
    </w:p>
    <w:p w:rsidR="0019682C" w:rsidRDefault="0019682C" w:rsidP="0019682C">
      <w:r>
        <w:rPr>
          <w:rFonts w:hint="eastAsia"/>
        </w:rPr>
        <w:t>系列：約翰福音</w:t>
      </w:r>
    </w:p>
    <w:p w:rsidR="0019682C" w:rsidRDefault="0019682C" w:rsidP="0019682C">
      <w:r>
        <w:rPr>
          <w:rFonts w:hint="eastAsia"/>
        </w:rPr>
        <w:t>講員：馬大朋</w:t>
      </w:r>
    </w:p>
    <w:p w:rsidR="0019682C" w:rsidRDefault="0019682C" w:rsidP="0019682C">
      <w:bookmarkStart w:id="0" w:name="_GoBack"/>
      <w:bookmarkEnd w:id="0"/>
      <w:r>
        <w:rPr>
          <w:rFonts w:hint="eastAsia"/>
        </w:rPr>
        <w:t>全書主題：耶穌是神的兒子</w:t>
      </w:r>
    </w:p>
    <w:p w:rsidR="0019682C" w:rsidRDefault="0019682C" w:rsidP="0019682C"/>
    <w:p w:rsidR="0019682C" w:rsidRDefault="0019682C" w:rsidP="0019682C">
      <w:r>
        <w:rPr>
          <w:rFonts w:hint="eastAsia"/>
        </w:rPr>
        <w:t>約翰福音和其他三本福音書不同，約翰福音主要記載主耶穌在耶路撒冷的工作，而其他三卷符類福音書主要記載主耶穌在加利利的工作。從寫作的風格來看，約翰福音和其他福音書也有差異，約翰福音有比較多的長篇講論，而比較少的直接敘事。此外，約翰福音一開始就莊嚴地宣告耶穌道成肉身，清楚地指出耶穌是神、是宇宙的主，譬如，使徒約翰在約翰福音宣告“太初有道，道與神同在，道就是神。”（約</w:t>
      </w:r>
      <w:r>
        <w:t>1:1</w:t>
      </w:r>
      <w:r>
        <w:rPr>
          <w:rFonts w:hint="eastAsia"/>
        </w:rPr>
        <w:t>）又說“後來沒有人看見神，只有在父懷裡的獨生子，將祂表明出來。”（約</w:t>
      </w:r>
      <w:r>
        <w:t>1:18</w:t>
      </w:r>
      <w:r>
        <w:rPr>
          <w:rFonts w:hint="eastAsia"/>
        </w:rPr>
        <w:t>）另外，約翰福音記載了多馬在看見耶穌復活之後親口承認耶穌是神：“多馬說：‘我的主，我的神。’”（約</w:t>
      </w:r>
      <w:r>
        <w:t>20:28</w:t>
      </w:r>
      <w:r>
        <w:rPr>
          <w:rFonts w:hint="eastAsia"/>
        </w:rPr>
        <w:t>）這些都配合了約翰福音的主題，就是耶穌是神的兒子，使人借著祂得生命。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約翰福音的段落大綱：整卷書共分為</w:t>
      </w:r>
      <w:r>
        <w:t>6</w:t>
      </w:r>
      <w:r>
        <w:rPr>
          <w:rFonts w:hint="eastAsia"/>
        </w:rPr>
        <w:t>段。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1</w:t>
      </w:r>
      <w:r>
        <w:rPr>
          <w:rFonts w:hint="eastAsia"/>
        </w:rPr>
        <w:t>段（約</w:t>
      </w:r>
      <w:r>
        <w:t>1:1-18</w:t>
      </w:r>
      <w:r>
        <w:rPr>
          <w:rFonts w:hint="eastAsia"/>
        </w:rPr>
        <w:t>）：序言，是全書的開場白。使徒約翰直接指出，耶穌是道，道就是神。在這個段落裡面，我們發現許多重複出現的字，例如“光”、“世界”、“生命”、“榮耀”等，而這些字在之後的段落裡，也重複出現。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2</w:t>
      </w:r>
      <w:r>
        <w:rPr>
          <w:rFonts w:hint="eastAsia"/>
        </w:rPr>
        <w:t>段（約</w:t>
      </w:r>
      <w:r>
        <w:t>1:19-12:50</w:t>
      </w:r>
      <w:r>
        <w:rPr>
          <w:rFonts w:hint="eastAsia"/>
        </w:rPr>
        <w:t>）：記載了神的兒子耶穌基督的工作，包括主耶穌所行的</w:t>
      </w:r>
      <w:r>
        <w:t>7</w:t>
      </w:r>
      <w:r>
        <w:rPr>
          <w:rFonts w:hint="eastAsia"/>
        </w:rPr>
        <w:t>個神跡，及一系列的講道等。這個段落按照主題可以再把它分為</w:t>
      </w:r>
      <w:r>
        <w:t>4</w:t>
      </w:r>
      <w:r>
        <w:rPr>
          <w:rFonts w:hint="eastAsia"/>
        </w:rPr>
        <w:t>個小段落：</w:t>
      </w:r>
    </w:p>
    <w:p w:rsidR="0019682C" w:rsidRDefault="0019682C" w:rsidP="0019682C">
      <w:r>
        <w:t xml:space="preserve">1. </w:t>
      </w:r>
      <w:r>
        <w:rPr>
          <w:rFonts w:hint="eastAsia"/>
        </w:rPr>
        <w:t>約</w:t>
      </w:r>
      <w:r>
        <w:t>1:19-2:12</w:t>
      </w:r>
      <w:r>
        <w:rPr>
          <w:rFonts w:hint="eastAsia"/>
        </w:rPr>
        <w:t>：主要講述主耶穌傳道工作的預備，譬如在約旦河受洗、選召門徒、在加拿婚宴行了第一件神跡等。</w:t>
      </w:r>
    </w:p>
    <w:p w:rsidR="0019682C" w:rsidRDefault="0019682C" w:rsidP="0019682C">
      <w:r>
        <w:t xml:space="preserve">2. </w:t>
      </w:r>
      <w:r>
        <w:rPr>
          <w:rFonts w:hint="eastAsia"/>
        </w:rPr>
        <w:t>約</w:t>
      </w:r>
      <w:r>
        <w:t>2:13-4:54</w:t>
      </w:r>
      <w:r>
        <w:rPr>
          <w:rFonts w:hint="eastAsia"/>
        </w:rPr>
        <w:t>：主題是神兒子工作的開始，記載了主耶穌與尼哥底母談論重生的問題，及在井旁與撒瑪利亞婦人談活水，最後是醫治大臣的兒子，這些都是屬</w:t>
      </w:r>
      <w:r>
        <w:rPr>
          <w:rFonts w:ascii="Calibri" w:hAnsi="Calibri" w:cs="Calibri"/>
        </w:rPr>
        <w:t/>
      </w:r>
      <w:r>
        <w:rPr>
          <w:rFonts w:hint="eastAsia"/>
        </w:rPr>
        <w:t>事蹟方面的記載。</w:t>
      </w:r>
    </w:p>
    <w:p w:rsidR="0019682C" w:rsidRDefault="0019682C" w:rsidP="0019682C">
      <w:r>
        <w:t xml:space="preserve">3. </w:t>
      </w:r>
      <w:r>
        <w:rPr>
          <w:rFonts w:hint="eastAsia"/>
        </w:rPr>
        <w:t>約</w:t>
      </w:r>
      <w:r>
        <w:t>5:1-6:17</w:t>
      </w:r>
      <w:r>
        <w:rPr>
          <w:rFonts w:hint="eastAsia"/>
        </w:rPr>
        <w:t>：詳細記載了主耶穌在加利利的工作，這是祂工作的高峰。</w:t>
      </w:r>
    </w:p>
    <w:p w:rsidR="0019682C" w:rsidRDefault="0019682C" w:rsidP="0019682C">
      <w:r>
        <w:t xml:space="preserve">4. </w:t>
      </w:r>
      <w:r>
        <w:rPr>
          <w:rFonts w:hint="eastAsia"/>
        </w:rPr>
        <w:t>約</w:t>
      </w:r>
      <w:r>
        <w:t>7:1-12:50</w:t>
      </w:r>
      <w:r>
        <w:rPr>
          <w:rFonts w:hint="eastAsia"/>
        </w:rPr>
        <w:t>：主要講述主耶穌與猶太人的衝突，猶太人最後更加萌生了殺害耶穌的念頭。另外，第</w:t>
      </w:r>
      <w:r>
        <w:t>10</w:t>
      </w:r>
      <w:r>
        <w:rPr>
          <w:rFonts w:hint="eastAsia"/>
        </w:rPr>
        <w:t>章主耶穌講了羊圈的比喻；第</w:t>
      </w:r>
      <w:r>
        <w:t>11</w:t>
      </w:r>
      <w:r>
        <w:rPr>
          <w:rFonts w:hint="eastAsia"/>
        </w:rPr>
        <w:t>章則記載了醫治拉撒路的經過；第</w:t>
      </w:r>
      <w:r>
        <w:t>12</w:t>
      </w:r>
      <w:r>
        <w:rPr>
          <w:rFonts w:hint="eastAsia"/>
        </w:rPr>
        <w:t>章總結祂所有的工作。這些都是比較特別的內容。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3</w:t>
      </w:r>
      <w:r>
        <w:rPr>
          <w:rFonts w:hint="eastAsia"/>
        </w:rPr>
        <w:t>段（約</w:t>
      </w:r>
      <w:r>
        <w:t>13:1-17:26</w:t>
      </w:r>
      <w:r>
        <w:rPr>
          <w:rFonts w:hint="eastAsia"/>
        </w:rPr>
        <w:t>）：主題為訓練門徒，包括最後的晚餐；三篇向門徒所講的教導，譬如表示祂是道路、真理、生命、真葡萄樹等，這些教導都是在客西馬尼園講的。另外，還記載了主耶穌的禱告，他祈求門徒能夠合二為一，同時又將他們交托給天父。</w:t>
      </w:r>
    </w:p>
    <w:p w:rsidR="0019682C" w:rsidRDefault="0019682C" w:rsidP="0019682C"/>
    <w:p w:rsidR="0019682C" w:rsidRDefault="0019682C" w:rsidP="0019682C">
      <w:r>
        <w:rPr>
          <w:rFonts w:hint="eastAsia"/>
        </w:rPr>
        <w:lastRenderedPageBreak/>
        <w:t>第</w:t>
      </w:r>
      <w:r>
        <w:t>4</w:t>
      </w:r>
      <w:r>
        <w:rPr>
          <w:rFonts w:hint="eastAsia"/>
        </w:rPr>
        <w:t>段（約</w:t>
      </w:r>
      <w:r>
        <w:t>18:1-19:42</w:t>
      </w:r>
      <w:r>
        <w:rPr>
          <w:rFonts w:hint="eastAsia"/>
        </w:rPr>
        <w:t>）：這段經文談到主耶穌的受死。</w:t>
      </w:r>
      <w:r>
        <w:t>18:1-11</w:t>
      </w:r>
      <w:r>
        <w:rPr>
          <w:rFonts w:hint="eastAsia"/>
        </w:rPr>
        <w:t>，主被捕；</w:t>
      </w:r>
      <w:r>
        <w:t>12:12-19:16</w:t>
      </w:r>
      <w:r>
        <w:rPr>
          <w:rFonts w:hint="eastAsia"/>
        </w:rPr>
        <w:t>，主被審；</w:t>
      </w:r>
      <w:r>
        <w:t>19:17-37</w:t>
      </w:r>
      <w:r>
        <w:rPr>
          <w:rFonts w:hint="eastAsia"/>
        </w:rPr>
        <w:t>，主被釘；</w:t>
      </w:r>
      <w:r>
        <w:t>19:38-42</w:t>
      </w:r>
      <w:r>
        <w:rPr>
          <w:rFonts w:hint="eastAsia"/>
        </w:rPr>
        <w:t>，主被埋葬。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5</w:t>
      </w:r>
      <w:r>
        <w:rPr>
          <w:rFonts w:hint="eastAsia"/>
        </w:rPr>
        <w:t>段（約</w:t>
      </w:r>
      <w:r>
        <w:t>20:1-31</w:t>
      </w:r>
      <w:r>
        <w:rPr>
          <w:rFonts w:hint="eastAsia"/>
        </w:rPr>
        <w:t>）：神兒子的復活。復活的主向抹大拉的馬利亞、門徒和多馬顯現。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6</w:t>
      </w:r>
      <w:r>
        <w:rPr>
          <w:rFonts w:hint="eastAsia"/>
        </w:rPr>
        <w:t>段（約</w:t>
      </w:r>
      <w:r>
        <w:t>21:1-25</w:t>
      </w:r>
      <w:r>
        <w:rPr>
          <w:rFonts w:hint="eastAsia"/>
        </w:rPr>
        <w:t>）：主耶穌在加利利海邊向門徒顯現，之後三次查問彼得的愛心。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四個重要的主題：耶穌是神的兒子；永生；相信；聖靈</w:t>
      </w:r>
    </w:p>
    <w:p w:rsidR="0019682C" w:rsidRDefault="0019682C" w:rsidP="0019682C"/>
    <w:p w:rsidR="0019682C" w:rsidRDefault="0019682C" w:rsidP="0019682C">
      <w:r>
        <w:rPr>
          <w:rFonts w:hint="eastAsia"/>
        </w:rPr>
        <w:t>約翰並不是要為基督寫傳記，而是要清楚解釋什麼叫做道成肉身，證明耶穌是神的兒子、是唯一通往永生的道路。約</w:t>
      </w:r>
      <w:r>
        <w:t>1:1</w:t>
      </w:r>
      <w:r>
        <w:rPr>
          <w:rFonts w:hint="eastAsia"/>
        </w:rPr>
        <w:t>：“太初有道，道與神同在，道就是神。”這個主題貫穿著全書。事實上，我們從約翰福音裡面，可以找到</w:t>
      </w:r>
      <w:r>
        <w:t>4</w:t>
      </w:r>
      <w:r>
        <w:rPr>
          <w:rFonts w:hint="eastAsia"/>
        </w:rPr>
        <w:t>個重要的主題，分別是：耶穌是神的兒子、永生、相信和聖靈。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1</w:t>
      </w:r>
      <w:r>
        <w:rPr>
          <w:rFonts w:hint="eastAsia"/>
        </w:rPr>
        <w:t>個主題，耶穌是神的兒子：使徒約翰表明主耶穌是神的獨生子，我們可以安心的信賴祂所說的話。因著信靠祂，我們可以明白神的信息，並在生活中成就祂的旨意。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2</w:t>
      </w:r>
      <w:r>
        <w:rPr>
          <w:rFonts w:hint="eastAsia"/>
        </w:rPr>
        <w:t>個主題，永生：主耶穌無論和尼哥底母，或者和撒馬利亞婦人交談，內容都是圍繞著永生而說的。主耶穌是神，祂永遠活著，在世界創造之前，已經與父神同在，今後祂也會與父一起來統治這個世界。主耶穌在復活之前，已經充滿偉大的能力，祂願意賜給我們永生。祂今天邀請我們與祂建立個人的永恆關係，雖然我們會衰老和死亡，但是只要信靠祂，我們就可以獲得新生命，直到永遠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3</w:t>
      </w:r>
      <w:r>
        <w:rPr>
          <w:rFonts w:hint="eastAsia"/>
        </w:rPr>
        <w:t>個主題，相信：約翰記錄了</w:t>
      </w:r>
      <w:r>
        <w:t>7</w:t>
      </w:r>
      <w:r>
        <w:rPr>
          <w:rFonts w:hint="eastAsia"/>
        </w:rPr>
        <w:t>個神跡，連同第</w:t>
      </w:r>
      <w:r>
        <w:t>21</w:t>
      </w:r>
      <w:r>
        <w:rPr>
          <w:rFonts w:hint="eastAsia"/>
        </w:rPr>
        <w:t>章</w:t>
      </w:r>
      <w:r>
        <w:t>153</w:t>
      </w:r>
      <w:r>
        <w:rPr>
          <w:rFonts w:hint="eastAsia"/>
        </w:rPr>
        <w:t>條大魚的神跡，就有</w:t>
      </w:r>
      <w:r>
        <w:t>8</w:t>
      </w:r>
      <w:r>
        <w:rPr>
          <w:rFonts w:hint="eastAsia"/>
        </w:rPr>
        <w:t>個神跡。這些神跡都表明了主耶穌的能力是在萬有之上。當然，耶穌的復活，其實是最偉大的神跡。約翰記載了他自己親眼看見空墳墓的驚人事實，並主耶穌復活之後多次向人顯現的經過。通過這一系列的神跡，主耶穌激勵我們要相信祂、信靠祂，這樣我們的罪就能夠得到赦免，同時也會得著生命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4</w:t>
      </w:r>
      <w:r>
        <w:rPr>
          <w:rFonts w:hint="eastAsia"/>
        </w:rPr>
        <w:t>個主題，聖靈：主耶穌教導門徒說，當祂升天之後，聖靈就會降臨，住在信徒的心裡，並且成為信徒的保惠師，負責教導、輔導和安慰的工作。信徒也可以借著聖靈，顯明基督同在的能力、大愛與引導。我們要認識聖靈，才能夠明白耶穌的教導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耶穌自稱“我是”的八個宣告：</w:t>
      </w:r>
    </w:p>
    <w:p w:rsidR="0019682C" w:rsidRDefault="0019682C" w:rsidP="0019682C"/>
    <w:p w:rsidR="0019682C" w:rsidRDefault="0019682C" w:rsidP="0019682C">
      <w:r>
        <w:rPr>
          <w:rFonts w:hint="eastAsia"/>
        </w:rPr>
        <w:t>主耶穌在不同的環境中，曾經用不同的形象來形容自己，其中最特別的是耶穌自稱“我是”的宣告，當中有八個“我是”的教訓。在舊約聖經中，“我是”其實有特別的意思，就是神的名字。在出埃及記，神呼召摩西帶領以色列人出埃及。“摩西對神說：‘我到以色列人那裡，對他們說，你們祖宗的神，打發我到你們這裡來，他們若問我說，他叫什麼名字？我要對他們說什麼？’神對摩西說：‘我是自有永有的’；又說：‘你要對以色列人這樣說，那自有的神，打發我到你們這裡來。’”（出</w:t>
      </w:r>
      <w:r>
        <w:t>3:13-14)“</w:t>
      </w:r>
      <w:r>
        <w:rPr>
          <w:rFonts w:hint="eastAsia"/>
        </w:rPr>
        <w:t>自有永有的”在原文是“我是”的意思，按照出埃及記的原文希伯來文翻譯為“我是”，“自有永有”是把聖經翻譯成中文的時候加進去的，以便貫通整篇文章。所以，耶和華宣告祂自己的名字就是“我是”。約翰福音記載了主耶穌的宣告“我是”的教導，見證了耶穌就是創造這個世界的真主宰，耶穌就是神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1</w:t>
      </w:r>
      <w:r>
        <w:rPr>
          <w:rFonts w:hint="eastAsia"/>
        </w:rPr>
        <w:t>個宣告：人子</w:t>
      </w:r>
    </w:p>
    <w:p w:rsidR="0019682C" w:rsidRDefault="0019682C" w:rsidP="0019682C"/>
    <w:p w:rsidR="0019682C" w:rsidRDefault="0019682C" w:rsidP="0019682C">
      <w:r>
        <w:rPr>
          <w:rFonts w:hint="eastAsia"/>
        </w:rPr>
        <w:t>雖然不是直接的，但是意思是完全一樣的。經文說：“不要為那必壞的食物勞力，要為那存到永生的食物勞力，就是人子要賜給你們的，因為人子是父神所印證的。”（約</w:t>
      </w:r>
      <w:r>
        <w:t>6:27</w:t>
      </w:r>
      <w:r>
        <w:rPr>
          <w:rFonts w:hint="eastAsia"/>
        </w:rPr>
        <w:t>）“人子”這個詞的背景應驗了但以理書第</w:t>
      </w:r>
      <w:r>
        <w:t>7</w:t>
      </w:r>
      <w:r>
        <w:rPr>
          <w:rFonts w:hint="eastAsia"/>
        </w:rPr>
        <w:t>章所說：“我在夜間的異象中觀看，見有一位像人子的，駕著天雲而來，被領到亙古常在者面前，得了權柄、榮耀、國度，使各方、各國、各族的人都事奉他。他的權柄是永遠的，不能廢去；他的國必不敗壞。”（但</w:t>
      </w:r>
      <w:r>
        <w:t>7:13-14</w:t>
      </w:r>
      <w:r>
        <w:rPr>
          <w:rFonts w:hint="eastAsia"/>
        </w:rPr>
        <w:t>）在福音書中，耶穌使用接近</w:t>
      </w:r>
      <w:r>
        <w:t>80</w:t>
      </w:r>
      <w:r>
        <w:rPr>
          <w:rFonts w:hint="eastAsia"/>
        </w:rPr>
        <w:t>次“人子”這個詞來談到祂自己，馬太福音用了</w:t>
      </w:r>
      <w:r>
        <w:t>32</w:t>
      </w:r>
      <w:r>
        <w:rPr>
          <w:rFonts w:hint="eastAsia"/>
        </w:rPr>
        <w:t>次，馬可福音用了</w:t>
      </w:r>
      <w:r>
        <w:t>14</w:t>
      </w:r>
      <w:r>
        <w:rPr>
          <w:rFonts w:hint="eastAsia"/>
        </w:rPr>
        <w:t>次，路加福音用了</w:t>
      </w:r>
      <w:r>
        <w:t>26</w:t>
      </w:r>
      <w:r>
        <w:rPr>
          <w:rFonts w:hint="eastAsia"/>
        </w:rPr>
        <w:t>次，約翰福音用了</w:t>
      </w:r>
      <w:r>
        <w:t>10</w:t>
      </w:r>
      <w:r>
        <w:rPr>
          <w:rFonts w:hint="eastAsia"/>
        </w:rPr>
        <w:t>次。在這些經文中，全部都是主耶穌稱呼祂自己是人子，從來沒有人直接稱祂為人子，所以很多學者認為，主耶穌是用“人子”這個詞作為祂是彌賽亞的專用稱號。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2</w:t>
      </w:r>
      <w:r>
        <w:rPr>
          <w:rFonts w:hint="eastAsia"/>
        </w:rPr>
        <w:t>個宣告：生命的糧</w:t>
      </w:r>
    </w:p>
    <w:p w:rsidR="0019682C" w:rsidRDefault="0019682C" w:rsidP="0019682C"/>
    <w:p w:rsidR="0019682C" w:rsidRDefault="0019682C" w:rsidP="0019682C">
      <w:r>
        <w:rPr>
          <w:rFonts w:hint="eastAsia"/>
        </w:rPr>
        <w:t>“耶穌說：‘我就是生命的糧，到我這裡來的，必定不餓，信我的，永遠不渴。’”（約</w:t>
      </w:r>
      <w:r>
        <w:t>6:35</w:t>
      </w:r>
      <w:r>
        <w:rPr>
          <w:rFonts w:hint="eastAsia"/>
        </w:rPr>
        <w:t>）主耶穌宣告這個的時間，是在行了五餅二魚神跡的第</w:t>
      </w:r>
      <w:r>
        <w:t>2</w:t>
      </w:r>
      <w:r>
        <w:rPr>
          <w:rFonts w:hint="eastAsia"/>
        </w:rPr>
        <w:t>天。當時有群眾跟著他，主耶穌看穿了群眾的心理，他們尋找耶穌並不是因為看見了神跡，而是因為吃餅得飽，於是祂和群眾談到天父所降下的糧食，當群眾表示，也想要這些天上糧食時，主耶穌便宣告：“我就是生命的糧”，表示祂能夠賜給人生命，因為祂是永生的唯一源頭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3</w:t>
      </w:r>
      <w:r>
        <w:rPr>
          <w:rFonts w:hint="eastAsia"/>
        </w:rPr>
        <w:t>個宣告：生命的光</w:t>
      </w:r>
    </w:p>
    <w:p w:rsidR="0019682C" w:rsidRDefault="0019682C" w:rsidP="0019682C"/>
    <w:p w:rsidR="0019682C" w:rsidRDefault="0019682C" w:rsidP="0019682C">
      <w:r>
        <w:rPr>
          <w:rFonts w:hint="eastAsia"/>
        </w:rPr>
        <w:t>“耶穌又對眾人說，我是世界的光，跟從我的，就不在黑暗裡走，必要得著生命的光。”（約</w:t>
      </w:r>
      <w:r>
        <w:t>8:12</w:t>
      </w:r>
      <w:r>
        <w:rPr>
          <w:rFonts w:hint="eastAsia"/>
        </w:rPr>
        <w:t>）在約</w:t>
      </w:r>
      <w:r>
        <w:t>1:4-5</w:t>
      </w:r>
      <w:r>
        <w:rPr>
          <w:rFonts w:hint="eastAsia"/>
        </w:rPr>
        <w:t>談到道成肉身的時候，使徒約翰便說：“生命在他裡頭，這生命就是人的光，光照在黑暗裡，黑暗卻不接受光。”約</w:t>
      </w:r>
      <w:r>
        <w:t>1:9</w:t>
      </w:r>
      <w:r>
        <w:rPr>
          <w:rFonts w:hint="eastAsia"/>
        </w:rPr>
        <w:t>又說：“那光是真光，照亮一切生在世上的人。”約</w:t>
      </w:r>
      <w:r>
        <w:t>8:12</w:t>
      </w:r>
      <w:r>
        <w:rPr>
          <w:rFonts w:hint="eastAsia"/>
        </w:rPr>
        <w:t>主耶穌又親自宣告：“我是世界的光。”到了約</w:t>
      </w:r>
      <w:r>
        <w:t>12:46</w:t>
      </w:r>
      <w:r>
        <w:rPr>
          <w:rFonts w:hint="eastAsia"/>
        </w:rPr>
        <w:t>耶穌又說：“我到世上來，乃是光，叫凡信我的不住在黑暗裡。”光象徵著屬靈的真理，主耶穌就是光的代表。光和黑暗是對立的，如果我們仍然生活在黑暗裡，便不能夠來就光，也沒有辦法進入到光明裡。另一方面，主耶穌也對門徒說，你們是世上的光，因此那應用在耶穌身上的字眼，也應用在門徒的身上。當基督被稱為光，是指祂就是救主，是拯救全人類的；至於我們被主稱為世上的光，只是指著要在生活上分別為聖，活出基督的樣式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4</w:t>
      </w:r>
      <w:r>
        <w:rPr>
          <w:rFonts w:hint="eastAsia"/>
        </w:rPr>
        <w:t>個宣告：羊的門</w:t>
      </w:r>
    </w:p>
    <w:p w:rsidR="0019682C" w:rsidRDefault="0019682C" w:rsidP="0019682C"/>
    <w:p w:rsidR="0019682C" w:rsidRDefault="0019682C" w:rsidP="0019682C">
      <w:r>
        <w:rPr>
          <w:rFonts w:hint="eastAsia"/>
        </w:rPr>
        <w:t>“我實實在在的告訴你們，我就是羊的門。”（約</w:t>
      </w:r>
      <w:r>
        <w:t>10:7</w:t>
      </w:r>
      <w:r>
        <w:rPr>
          <w:rFonts w:hint="eastAsia"/>
        </w:rPr>
        <w:t>）耶穌就是讓我們進入到救恩的門，是唯一的一扇門，我們必須經過祂，才能夠得到神的救恩。主耶穌也是我們的保護者，祂給我們安全保護。主耶穌再次強調：“凡從我進來的，必然得救，並且出入得草吃。”（約</w:t>
      </w:r>
      <w:r>
        <w:t>10:9</w:t>
      </w:r>
      <w:r>
        <w:rPr>
          <w:rFonts w:hint="eastAsia"/>
        </w:rPr>
        <w:t>）主耶穌來到世上的目的，為要叫羊得生命，並且得的更豐盛；凡是不經過主耶穌這扇門的，都不能得救，當然也不會得著豐盛的生命。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5</w:t>
      </w:r>
      <w:r>
        <w:rPr>
          <w:rFonts w:hint="eastAsia"/>
        </w:rPr>
        <w:t>個宣告：好牧人</w:t>
      </w:r>
    </w:p>
    <w:p w:rsidR="0019682C" w:rsidRDefault="0019682C" w:rsidP="0019682C"/>
    <w:p w:rsidR="0019682C" w:rsidRDefault="0019682C" w:rsidP="0019682C">
      <w:r>
        <w:rPr>
          <w:rFonts w:hint="eastAsia"/>
        </w:rPr>
        <w:t>主耶穌說：“我是好牧人，好牧人為羊捨命。”（約</w:t>
      </w:r>
      <w:r>
        <w:t>10:11</w:t>
      </w:r>
      <w:r>
        <w:rPr>
          <w:rFonts w:hint="eastAsia"/>
        </w:rPr>
        <w:t>）牧羊人的職責是照顧羊群、尋找青草地和水源、保護羊群免受侵害，以及尋回那些迷路的羊等等。牧羊人每天牧放羊群，並且在日落之前帶領羊群返回到羊圈裡。不過，牧羊人有時候也會帶領羊群走到離家很遠的地方，晚上就讓羊群躲進山洞，或者進入一個臨時搭建的羊圈，牧羊人他自己就橫臥在羊圈的路口，以避免羊羔跑出去，或者有強盜進來偷羊。因為牧羊人必須要為每一隻羊的主人交代，如果丟了一隻羊，他便要做出賠償的。由於牧羊人長期照顧一群羊羔，所以牧羊人和羊群有著親密的關係，他很容易認出每一隻羊。牧羊人與羊的表徵在新約裡包含著重要的意義。主耶穌說祂是好牧人，甚至為羊捨命。</w:t>
      </w:r>
    </w:p>
    <w:p w:rsidR="0019682C" w:rsidRDefault="0019682C" w:rsidP="0019682C"/>
    <w:p w:rsidR="0019682C" w:rsidRDefault="0019682C" w:rsidP="0019682C">
      <w:r>
        <w:rPr>
          <w:rFonts w:hint="eastAsia"/>
        </w:rPr>
        <w:t>第</w:t>
      </w:r>
      <w:r>
        <w:t>6</w:t>
      </w:r>
      <w:r>
        <w:rPr>
          <w:rFonts w:hint="eastAsia"/>
        </w:rPr>
        <w:t>個宣告：復活</w:t>
      </w:r>
    </w:p>
    <w:p w:rsidR="0019682C" w:rsidRDefault="0019682C" w:rsidP="0019682C"/>
    <w:p w:rsidR="0019682C" w:rsidRDefault="0019682C" w:rsidP="0019682C">
      <w:r>
        <w:rPr>
          <w:rFonts w:hint="eastAsia"/>
        </w:rPr>
        <w:t>經文說：“復活在我，生命也在我。信我的人，雖然死了，也必復活。”（約</w:t>
      </w:r>
      <w:r>
        <w:t>11:25</w:t>
      </w:r>
      <w:r>
        <w:rPr>
          <w:rFonts w:hint="eastAsia"/>
        </w:rPr>
        <w:t>）第</w:t>
      </w:r>
      <w:r>
        <w:t>11</w:t>
      </w:r>
      <w:r>
        <w:rPr>
          <w:rFonts w:hint="eastAsia"/>
        </w:rPr>
        <w:t>章主要記載拉撒路的復活。當時主耶穌剛剛到達馬大和馬利亞居住的伯大尼，當時拉撒路已被埋葬了，馬大對主耶穌訴說如果主耶穌早點來，拉撒路便不會死。不過，馬大深信，拉撒路會在末日的時候復活。馬大講完這些話，主耶穌便宣告“復活在我，生命也在我”。希臘文的原文是，“我是復活，我是生命”。聖經記載了不少復活的例子，舊約列王紀上記載了以利亞使一個男孩復活（王上</w:t>
      </w:r>
      <w:r>
        <w:t>17:17-24</w:t>
      </w:r>
      <w:r>
        <w:rPr>
          <w:rFonts w:hint="eastAsia"/>
        </w:rPr>
        <w:t>）；列王紀下則記載，以利沙使書念婦人的兒子復蘇（王下</w:t>
      </w:r>
      <w:r>
        <w:t>4:18-37</w:t>
      </w:r>
      <w:r>
        <w:rPr>
          <w:rFonts w:hint="eastAsia"/>
        </w:rPr>
        <w:t>）；在新約，主耶穌曾經叫睚魯的女兒復活，以及叫已經埋葬了的拉撒路復活。另一方面，主耶穌也把死人復活的權柄賜給使徒，使徒彼得曾經叫多家復活（徒</w:t>
      </w:r>
      <w:r>
        <w:t>9:36-42</w:t>
      </w:r>
      <w:r>
        <w:rPr>
          <w:rFonts w:hint="eastAsia"/>
        </w:rPr>
        <w:t>）；使徒保羅使從窗臺跌下死亡的少年猶推古復蘇（徒</w:t>
      </w:r>
      <w:r>
        <w:t>20:9-12</w:t>
      </w:r>
      <w:r>
        <w:rPr>
          <w:rFonts w:hint="eastAsia"/>
        </w:rPr>
        <w:t>）。到了最後，是主耶穌基督自己的復活。主耶穌掌管著復活的大能，他不僅是生命的源頭，也是戰勝死亡的力量。</w:t>
      </w:r>
    </w:p>
    <w:p w:rsidR="0019682C" w:rsidRDefault="0019682C" w:rsidP="0019682C"/>
    <w:p w:rsidR="00EB4FBC" w:rsidRPr="0019682C" w:rsidRDefault="0019682C"/>
    <w:sectPr w:rsidR="00EB4FBC" w:rsidRPr="00196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F"/>
    <w:rsid w:val="0019682C"/>
    <w:rsid w:val="003312FB"/>
    <w:rsid w:val="00417B5C"/>
    <w:rsid w:val="009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6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12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2021-07-13T08:19:00Z</dcterms:created>
  <dcterms:modified xsi:type="dcterms:W3CDTF">2021-07-13T08:19:00Z</dcterms:modified>
</cp:coreProperties>
</file>