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1F" w:rsidRDefault="007C4F1F" w:rsidP="007C4F1F">
      <w:r>
        <w:rPr>
          <w:rFonts w:hint="eastAsia"/>
        </w:rPr>
        <w:t>第</w:t>
      </w:r>
      <w:r>
        <w:t>15</w:t>
      </w:r>
      <w:r>
        <w:rPr>
          <w:rFonts w:hint="eastAsia"/>
        </w:rPr>
        <w:t>講：約伯的第二段回應；與比勒達第二回合對話（伯</w:t>
      </w:r>
      <w:r>
        <w:t>16:18-18:21</w:t>
      </w:r>
      <w:r>
        <w:rPr>
          <w:rFonts w:hint="eastAsia"/>
        </w:rPr>
        <w:t>）</w:t>
      </w:r>
    </w:p>
    <w:p w:rsidR="007C4F1F" w:rsidRDefault="007C4F1F" w:rsidP="007C4F1F">
      <w:r>
        <w:rPr>
          <w:rFonts w:hint="eastAsia"/>
        </w:rPr>
        <w:t>系列：約伯記</w:t>
      </w:r>
    </w:p>
    <w:p w:rsidR="007C4F1F" w:rsidRDefault="007C4F1F" w:rsidP="007C4F1F">
      <w:r>
        <w:rPr>
          <w:rFonts w:hint="eastAsia"/>
        </w:rPr>
        <w:t>講員：李重恩</w:t>
      </w:r>
    </w:p>
    <w:p w:rsidR="007C4F1F" w:rsidRDefault="007C4F1F" w:rsidP="007C4F1F">
      <w:bookmarkStart w:id="0" w:name="_GoBack"/>
      <w:bookmarkEnd w:id="0"/>
      <w:r>
        <w:t xml:space="preserve">1. </w:t>
      </w:r>
      <w:r>
        <w:rPr>
          <w:rFonts w:hint="eastAsia"/>
        </w:rPr>
        <w:t>因為朋友的漠視、指責、棄絕，倒使約伯更堅心地倚靠神。約伯相信，神是那位最明白他的主，神絕不會如他的朋友般棄絕他。約伯對神的信心更為堅強，更對神有強烈的盼望。</w:t>
      </w:r>
    </w:p>
    <w:p w:rsidR="007C4F1F" w:rsidRDefault="007C4F1F" w:rsidP="007C4F1F"/>
    <w:p w:rsidR="007C4F1F" w:rsidRDefault="007C4F1F" w:rsidP="007C4F1F">
      <w:r>
        <w:t xml:space="preserve">2. </w:t>
      </w:r>
      <w:r>
        <w:rPr>
          <w:rFonts w:hint="eastAsia"/>
        </w:rPr>
        <w:t>約伯呼籲見證人證實他的地位（伯</w:t>
      </w:r>
      <w:r>
        <w:t>16:18-17:16</w:t>
      </w:r>
      <w:r>
        <w:rPr>
          <w:rFonts w:hint="eastAsia"/>
        </w:rPr>
        <w:t>）</w:t>
      </w:r>
    </w:p>
    <w:p w:rsidR="007C4F1F" w:rsidRDefault="007C4F1F" w:rsidP="007C4F1F">
      <w:r>
        <w:t xml:space="preserve">2.1. </w:t>
      </w:r>
      <w:r>
        <w:rPr>
          <w:rFonts w:hint="eastAsia"/>
        </w:rPr>
        <w:t>朋友的離棄，促使約伯更面向神，向神傾心吐意。（伯</w:t>
      </w:r>
      <w:r>
        <w:t>16:20</w:t>
      </w:r>
      <w:r>
        <w:rPr>
          <w:rFonts w:hint="eastAsia"/>
        </w:rPr>
        <w:t>）</w:t>
      </w:r>
    </w:p>
    <w:p w:rsidR="007C4F1F" w:rsidRDefault="007C4F1F" w:rsidP="007C4F1F">
      <w:r>
        <w:t xml:space="preserve">2.1.1. </w:t>
      </w:r>
      <w:r>
        <w:rPr>
          <w:rFonts w:hint="eastAsia"/>
        </w:rPr>
        <w:t>當人在苦難與失意中，有傾訴和被聆聽的對象，有充滿信心和肯接納他的人，這是很寶貴的福氣。</w:t>
      </w:r>
    </w:p>
    <w:p w:rsidR="007C4F1F" w:rsidRDefault="007C4F1F" w:rsidP="007C4F1F">
      <w:r>
        <w:t xml:space="preserve">2.1.2. </w:t>
      </w:r>
      <w:r>
        <w:rPr>
          <w:rFonts w:hint="eastAsia"/>
        </w:rPr>
        <w:t>神是樂意聽你的傾訴，不會放棄你的神。</w:t>
      </w:r>
    </w:p>
    <w:p w:rsidR="007C4F1F" w:rsidRDefault="007C4F1F" w:rsidP="007C4F1F">
      <w:r>
        <w:t xml:space="preserve">2.2. </w:t>
      </w:r>
      <w:r>
        <w:rPr>
          <w:rFonts w:hint="eastAsia"/>
        </w:rPr>
        <w:t>朋友的遠離，約伯更相信唯有神肯與他擊掌。（意思是神為約伯作擔保人）（伯</w:t>
      </w:r>
      <w:r>
        <w:t>17:3</w:t>
      </w:r>
      <w:r>
        <w:rPr>
          <w:rFonts w:hint="eastAsia"/>
        </w:rPr>
        <w:t>）</w:t>
      </w:r>
    </w:p>
    <w:p w:rsidR="007C4F1F" w:rsidRDefault="007C4F1F" w:rsidP="007C4F1F">
      <w:r>
        <w:t xml:space="preserve">2.2.1. </w:t>
      </w:r>
      <w:r>
        <w:rPr>
          <w:rFonts w:hint="eastAsia"/>
        </w:rPr>
        <w:t>縱然約伯感受到眾叛親離，神仍是那位全力支持他的主。</w:t>
      </w:r>
    </w:p>
    <w:p w:rsidR="007C4F1F" w:rsidRDefault="007C4F1F" w:rsidP="007C4F1F">
      <w:r>
        <w:t xml:space="preserve">2.2.2. </w:t>
      </w:r>
      <w:r>
        <w:rPr>
          <w:rFonts w:hint="eastAsia"/>
        </w:rPr>
        <w:t>約伯對神很有信心，相信神願意作他的支持。</w:t>
      </w:r>
    </w:p>
    <w:p w:rsidR="007C4F1F" w:rsidRDefault="007C4F1F" w:rsidP="007C4F1F">
      <w:r>
        <w:t xml:space="preserve">2.2.3. </w:t>
      </w:r>
      <w:r>
        <w:rPr>
          <w:rFonts w:hint="eastAsia"/>
        </w:rPr>
        <w:t>約伯在苦難中，熬煉出對神的信心，對神的認識更深化、具體。</w:t>
      </w:r>
    </w:p>
    <w:p w:rsidR="007C4F1F" w:rsidRDefault="007C4F1F" w:rsidP="007C4F1F">
      <w:r>
        <w:t xml:space="preserve">2.3. </w:t>
      </w:r>
      <w:r>
        <w:rPr>
          <w:rFonts w:hint="eastAsia"/>
        </w:rPr>
        <w:t>約伯在苦難中，對死亡的觀念，有了一個新突破（伯</w:t>
      </w:r>
      <w:r>
        <w:t>17:13-15</w:t>
      </w:r>
      <w:r>
        <w:rPr>
          <w:rFonts w:hint="eastAsia"/>
        </w:rPr>
        <w:t>）</w:t>
      </w:r>
    </w:p>
    <w:p w:rsidR="007C4F1F" w:rsidRDefault="007C4F1F" w:rsidP="007C4F1F">
      <w:r>
        <w:t xml:space="preserve">2.3.1. </w:t>
      </w:r>
      <w:r>
        <w:rPr>
          <w:rFonts w:hint="eastAsia"/>
        </w:rPr>
        <w:t>約伯曾在痛苦中認為人死了根本不可能再活，死了有如無有。（伯</w:t>
      </w:r>
      <w:r>
        <w:t>14:14</w:t>
      </w:r>
      <w:r>
        <w:rPr>
          <w:rFonts w:hint="eastAsia"/>
        </w:rPr>
        <w:t>）</w:t>
      </w:r>
    </w:p>
    <w:p w:rsidR="007C4F1F" w:rsidRDefault="007C4F1F" w:rsidP="007C4F1F">
      <w:r>
        <w:t xml:space="preserve">2.3.2. </w:t>
      </w:r>
      <w:r>
        <w:rPr>
          <w:rFonts w:hint="eastAsia"/>
        </w:rPr>
        <w:t>約伯這時深信他的指望不是黑暗與朽壞。他對未來仍有盼望，相信人的盡頭不是死亡。</w:t>
      </w:r>
    </w:p>
    <w:p w:rsidR="007C4F1F" w:rsidRDefault="007C4F1F" w:rsidP="007C4F1F">
      <w:r>
        <w:t xml:space="preserve">2.3.3. </w:t>
      </w:r>
      <w:r>
        <w:rPr>
          <w:rFonts w:hint="eastAsia"/>
        </w:rPr>
        <w:t>即使面對死亡，約伯相信通過死亡會到一處盼望之所。</w:t>
      </w:r>
    </w:p>
    <w:p w:rsidR="007C4F1F" w:rsidRDefault="007C4F1F" w:rsidP="007C4F1F">
      <w:r>
        <w:t xml:space="preserve">2.3.4. </w:t>
      </w:r>
      <w:r>
        <w:rPr>
          <w:rFonts w:hint="eastAsia"/>
        </w:rPr>
        <w:t>約伯在痛苦的掙扎中，悟出一個真理：人死了不是一了百了。</w:t>
      </w:r>
    </w:p>
    <w:p w:rsidR="007C4F1F" w:rsidRDefault="007C4F1F" w:rsidP="007C4F1F">
      <w:r>
        <w:t xml:space="preserve">2.4. </w:t>
      </w:r>
      <w:r>
        <w:rPr>
          <w:rFonts w:hint="eastAsia"/>
        </w:rPr>
        <w:t>約伯認為人敬畏神，不是因為神賜福給人，而是人的本份當如此。（伯</w:t>
      </w:r>
      <w:r>
        <w:t>17:9</w:t>
      </w:r>
      <w:r>
        <w:rPr>
          <w:rFonts w:hint="eastAsia"/>
        </w:rPr>
        <w:t>）</w:t>
      </w:r>
    </w:p>
    <w:p w:rsidR="007C4F1F" w:rsidRDefault="007C4F1F" w:rsidP="007C4F1F">
      <w:r>
        <w:t xml:space="preserve">2.4.1. </w:t>
      </w:r>
      <w:r>
        <w:rPr>
          <w:rFonts w:hint="eastAsia"/>
        </w:rPr>
        <w:t>約伯否定朋友們的理據，以為人可以靠自己的行善在神面前得福。</w:t>
      </w:r>
    </w:p>
    <w:p w:rsidR="007C4F1F" w:rsidRDefault="007C4F1F" w:rsidP="007C4F1F">
      <w:r>
        <w:t xml:space="preserve">2.4.2. </w:t>
      </w:r>
      <w:r>
        <w:rPr>
          <w:rFonts w:hint="eastAsia"/>
        </w:rPr>
        <w:t>約伯認為，他一直過著持守神的道與聖潔的生活，即使被苦難所壓，也不會改變。因為這是人的本份，也是唯一在神面前得力的途徑。</w:t>
      </w:r>
    </w:p>
    <w:p w:rsidR="007C4F1F" w:rsidRDefault="007C4F1F" w:rsidP="007C4F1F">
      <w:r>
        <w:t xml:space="preserve">2.4.3. </w:t>
      </w:r>
      <w:r>
        <w:rPr>
          <w:rFonts w:hint="eastAsia"/>
        </w:rPr>
        <w:t>苦難使約伯的原則與立場更堅定，加深對神的認識，更緊緊地倚靠神，生出超乎現實想像的盼望。</w:t>
      </w:r>
    </w:p>
    <w:p w:rsidR="007C4F1F" w:rsidRDefault="007C4F1F" w:rsidP="007C4F1F"/>
    <w:p w:rsidR="007C4F1F" w:rsidRDefault="007C4F1F" w:rsidP="007C4F1F">
      <w:r>
        <w:t xml:space="preserve">3. </w:t>
      </w:r>
      <w:r>
        <w:rPr>
          <w:rFonts w:hint="eastAsia"/>
        </w:rPr>
        <w:t>苦難的來源和意義</w:t>
      </w:r>
    </w:p>
    <w:p w:rsidR="007C4F1F" w:rsidRDefault="007C4F1F" w:rsidP="007C4F1F">
      <w:r>
        <w:t xml:space="preserve">3.1. </w:t>
      </w:r>
      <w:r>
        <w:rPr>
          <w:rFonts w:hint="eastAsia"/>
        </w:rPr>
        <w:t>苦難的來源之一是撒但。</w:t>
      </w:r>
    </w:p>
    <w:p w:rsidR="007C4F1F" w:rsidRDefault="007C4F1F" w:rsidP="007C4F1F">
      <w:r>
        <w:t xml:space="preserve">3.2. </w:t>
      </w:r>
      <w:r>
        <w:rPr>
          <w:rFonts w:hint="eastAsia"/>
        </w:rPr>
        <w:t>撒但想借著苦難迫我們離棄神。</w:t>
      </w:r>
    </w:p>
    <w:p w:rsidR="007C4F1F" w:rsidRDefault="007C4F1F" w:rsidP="007C4F1F">
      <w:r>
        <w:t xml:space="preserve">3.3. </w:t>
      </w:r>
      <w:r>
        <w:rPr>
          <w:rFonts w:hint="eastAsia"/>
        </w:rPr>
        <w:t>神容許苦難臨到我們身上，將苦難化成祝福。</w:t>
      </w:r>
    </w:p>
    <w:p w:rsidR="007C4F1F" w:rsidRDefault="007C4F1F" w:rsidP="007C4F1F">
      <w:r>
        <w:t xml:space="preserve">3.4. </w:t>
      </w:r>
      <w:r>
        <w:rPr>
          <w:rFonts w:hint="eastAsia"/>
        </w:rPr>
        <w:t>本來我們是被動地面對苦難，但神卻叫我們透過苦難，主動地從苦難中學習，加深對神的認識。</w:t>
      </w:r>
    </w:p>
    <w:p w:rsidR="007C4F1F" w:rsidRDefault="007C4F1F" w:rsidP="007C4F1F"/>
    <w:p w:rsidR="007C4F1F" w:rsidRDefault="007C4F1F" w:rsidP="007C4F1F">
      <w:r>
        <w:t xml:space="preserve">4. </w:t>
      </w:r>
      <w:r>
        <w:rPr>
          <w:rFonts w:hint="eastAsia"/>
        </w:rPr>
        <w:t>約伯與比勒達第二回合的對話（伯</w:t>
      </w:r>
      <w:r>
        <w:t>18:1-21</w:t>
      </w:r>
      <w:r>
        <w:rPr>
          <w:rFonts w:hint="eastAsia"/>
        </w:rPr>
        <w:t>）</w:t>
      </w:r>
    </w:p>
    <w:p w:rsidR="007C4F1F" w:rsidRDefault="007C4F1F" w:rsidP="007C4F1F">
      <w:r>
        <w:lastRenderedPageBreak/>
        <w:t xml:space="preserve">4.1. </w:t>
      </w:r>
      <w:r>
        <w:rPr>
          <w:rFonts w:hint="eastAsia"/>
        </w:rPr>
        <w:t>比勒達言論的重點在伯</w:t>
      </w:r>
      <w:r>
        <w:t>18:21</w:t>
      </w:r>
      <w:r>
        <w:rPr>
          <w:rFonts w:hint="eastAsia"/>
        </w:rPr>
        <w:t>。</w:t>
      </w:r>
    </w:p>
    <w:p w:rsidR="007C4F1F" w:rsidRDefault="007C4F1F" w:rsidP="007C4F1F">
      <w:r>
        <w:t xml:space="preserve">4.2. </w:t>
      </w:r>
      <w:r>
        <w:rPr>
          <w:rFonts w:hint="eastAsia"/>
        </w:rPr>
        <w:t>比勒達嘲諷約伯，因為比勒達所論的惡人遭報的境遇，與約伯完全吻合。</w:t>
      </w:r>
    </w:p>
    <w:p w:rsidR="007C4F1F" w:rsidRDefault="007C4F1F" w:rsidP="007C4F1F">
      <w:r>
        <w:t xml:space="preserve">4.3. </w:t>
      </w:r>
      <w:r>
        <w:rPr>
          <w:rFonts w:hint="eastAsia"/>
        </w:rPr>
        <w:t>比勒達本段言論比在伯</w:t>
      </w:r>
      <w:r>
        <w:t>8</w:t>
      </w:r>
      <w:r>
        <w:rPr>
          <w:rFonts w:hint="eastAsia"/>
        </w:rPr>
        <w:t>章第一次的對話，更加無情地斥責約伯。</w:t>
      </w:r>
    </w:p>
    <w:p w:rsidR="007C4F1F" w:rsidRDefault="007C4F1F" w:rsidP="007C4F1F"/>
    <w:p w:rsidR="007C4F1F" w:rsidRDefault="007C4F1F" w:rsidP="007C4F1F">
      <w:r>
        <w:t xml:space="preserve">5. </w:t>
      </w:r>
      <w:r>
        <w:rPr>
          <w:rFonts w:hint="eastAsia"/>
        </w:rPr>
        <w:t>約</w:t>
      </w:r>
      <w:r>
        <w:t>8:1-21</w:t>
      </w:r>
      <w:r>
        <w:rPr>
          <w:rFonts w:hint="eastAsia"/>
        </w:rPr>
        <w:t>，經文可分作兩大部分。</w:t>
      </w:r>
    </w:p>
    <w:p w:rsidR="007C4F1F" w:rsidRDefault="007C4F1F" w:rsidP="007C4F1F">
      <w:r>
        <w:t xml:space="preserve">5.1. </w:t>
      </w:r>
      <w:r>
        <w:rPr>
          <w:rFonts w:hint="eastAsia"/>
        </w:rPr>
        <w:t>比勒達針對約伯對朋友的嘲諷，出於自衛而斥責約伯。（伯</w:t>
      </w:r>
      <w:r>
        <w:t>18:1-4</w:t>
      </w:r>
      <w:r>
        <w:rPr>
          <w:rFonts w:hint="eastAsia"/>
        </w:rPr>
        <w:t>）</w:t>
      </w:r>
    </w:p>
    <w:p w:rsidR="007C4F1F" w:rsidRDefault="007C4F1F" w:rsidP="007C4F1F">
      <w:r>
        <w:t xml:space="preserve">5.1.1. </w:t>
      </w:r>
      <w:r>
        <w:rPr>
          <w:rFonts w:hint="eastAsia"/>
        </w:rPr>
        <w:t>約伯指斥朋友連走獸也不如（伯</w:t>
      </w:r>
      <w:r>
        <w:t>12:7</w:t>
      </w:r>
      <w:r>
        <w:rPr>
          <w:rFonts w:hint="eastAsia"/>
        </w:rPr>
        <w:t>）。約伯用“畜類，污穢”等字眼，指朋友極為愚蠢。</w:t>
      </w:r>
    </w:p>
    <w:p w:rsidR="007C4F1F" w:rsidRDefault="007C4F1F" w:rsidP="007C4F1F">
      <w:r>
        <w:t xml:space="preserve">5.1.2. </w:t>
      </w:r>
      <w:r>
        <w:rPr>
          <w:rFonts w:hint="eastAsia"/>
        </w:rPr>
        <w:t>比勒達感到受盡侮辱，指斥約伯是“尋索言語”，即胡言亂語，並且請約伯去“揣摩思想”，即要多加思想，瞭解朋友們的話，也暗示請約伯不要作聲，安靜聆聽，他們才可能對談。</w:t>
      </w:r>
    </w:p>
    <w:p w:rsidR="007C4F1F" w:rsidRDefault="007C4F1F" w:rsidP="007C4F1F">
      <w:r>
        <w:t xml:space="preserve">5.1.3. </w:t>
      </w:r>
      <w:r>
        <w:rPr>
          <w:rFonts w:hint="eastAsia"/>
        </w:rPr>
        <w:t>比勒達認為，約伯鬧情緒是亳無用處，而且也全不合理。因為大自然定律，即因果、善惡報應的定律，已經有一定的秩序，不會因約伯的憤怒而改變。</w:t>
      </w:r>
    </w:p>
    <w:p w:rsidR="007C4F1F" w:rsidRDefault="007C4F1F" w:rsidP="007C4F1F">
      <w:r>
        <w:t xml:space="preserve">5.1.4. </w:t>
      </w:r>
      <w:r>
        <w:rPr>
          <w:rFonts w:hint="eastAsia"/>
        </w:rPr>
        <w:t>比勒達的宇宙觀，是靜止、不動的。比勒達確信約伯是因犯罪而遭受刑罰，也是必然的。</w:t>
      </w:r>
    </w:p>
    <w:p w:rsidR="007C4F1F" w:rsidRDefault="007C4F1F" w:rsidP="007C4F1F">
      <w:r>
        <w:t xml:space="preserve">5.1.5. </w:t>
      </w:r>
      <w:r>
        <w:rPr>
          <w:rFonts w:hint="eastAsia"/>
        </w:rPr>
        <w:t>比勒達再次強調惡人遭報的境況，請約伯醒悟。</w:t>
      </w:r>
    </w:p>
    <w:p w:rsidR="007C4F1F" w:rsidRDefault="007C4F1F" w:rsidP="007C4F1F">
      <w:r>
        <w:t xml:space="preserve">5.2. </w:t>
      </w:r>
      <w:r>
        <w:rPr>
          <w:rFonts w:hint="eastAsia"/>
        </w:rPr>
        <w:t>比勒達再次強調惡人必會遭報（伯</w:t>
      </w:r>
      <w:r>
        <w:t>18:5-21</w:t>
      </w:r>
      <w:r>
        <w:rPr>
          <w:rFonts w:hint="eastAsia"/>
        </w:rPr>
        <w:t>）</w:t>
      </w:r>
    </w:p>
    <w:p w:rsidR="007C4F1F" w:rsidRDefault="007C4F1F" w:rsidP="007C4F1F">
      <w:r>
        <w:t xml:space="preserve">5.2.1. </w:t>
      </w:r>
      <w:r>
        <w:rPr>
          <w:rFonts w:hint="eastAsia"/>
        </w:rPr>
        <w:t>比勒達特別用約伯的遭遇來證明惡人的結局以嘲諷約伯。</w:t>
      </w:r>
    </w:p>
    <w:p w:rsidR="007C4F1F" w:rsidRDefault="007C4F1F" w:rsidP="007C4F1F">
      <w:r>
        <w:t xml:space="preserve">5.2.2. </w:t>
      </w:r>
      <w:r>
        <w:rPr>
          <w:rFonts w:hint="eastAsia"/>
        </w:rPr>
        <w:t>惡人的道路有網羅纏住。（伯</w:t>
      </w:r>
      <w:r>
        <w:t>18:7-11</w:t>
      </w:r>
      <w:r>
        <w:rPr>
          <w:rFonts w:hint="eastAsia"/>
        </w:rPr>
        <w:t>）</w:t>
      </w:r>
    </w:p>
    <w:p w:rsidR="007C4F1F" w:rsidRDefault="007C4F1F" w:rsidP="007C4F1F">
      <w:r>
        <w:t xml:space="preserve">5.2.2.1. </w:t>
      </w:r>
      <w:r>
        <w:rPr>
          <w:rFonts w:hint="eastAsia"/>
        </w:rPr>
        <w:t>網羅，本是為捕捉禽類和野獸而用，這裡是形容惡人自投羅網。</w:t>
      </w:r>
    </w:p>
    <w:p w:rsidR="007C4F1F" w:rsidRDefault="007C4F1F" w:rsidP="007C4F1F">
      <w:r>
        <w:t xml:space="preserve">5.2.2.2. </w:t>
      </w:r>
      <w:r>
        <w:rPr>
          <w:rFonts w:hint="eastAsia"/>
        </w:rPr>
        <w:t>約伯所受之苦不是神所加，而是自己害自己，以致惡人再不得向前，生命因而受到驚嚇。</w:t>
      </w:r>
    </w:p>
    <w:p w:rsidR="007C4F1F" w:rsidRDefault="007C4F1F" w:rsidP="007C4F1F">
      <w:r>
        <w:t xml:space="preserve">5.2.3. </w:t>
      </w:r>
      <w:r>
        <w:rPr>
          <w:rFonts w:hint="eastAsia"/>
        </w:rPr>
        <w:t>惡人必從安全的帳棚引往死亡（伯</w:t>
      </w:r>
      <w:r>
        <w:t>18:12-14</w:t>
      </w:r>
      <w:r>
        <w:rPr>
          <w:rFonts w:hint="eastAsia"/>
        </w:rPr>
        <w:t>），惡人的路也是走向死亡，死亡作了領導者，好像饑餓者般吞吃惡人。</w:t>
      </w:r>
    </w:p>
    <w:p w:rsidR="007C4F1F" w:rsidRDefault="007C4F1F" w:rsidP="007C4F1F">
      <w:r>
        <w:t xml:space="preserve">5.2.4. </w:t>
      </w:r>
      <w:r>
        <w:rPr>
          <w:rFonts w:hint="eastAsia"/>
        </w:rPr>
        <w:t>惡人的帳棚住處必引火焚燒（伯</w:t>
      </w:r>
      <w:r>
        <w:t>18:15-16</w:t>
      </w:r>
      <w:r>
        <w:rPr>
          <w:rFonts w:hint="eastAsia"/>
        </w:rPr>
        <w:t>），惡人會遭遇從陰間而來的火焰消滅，什麼也不得存留，包括他的名字、後裔。</w:t>
      </w:r>
    </w:p>
    <w:p w:rsidR="007C4F1F" w:rsidRDefault="007C4F1F" w:rsidP="007C4F1F">
      <w:r>
        <w:t xml:space="preserve">5.2.5. </w:t>
      </w:r>
      <w:r>
        <w:rPr>
          <w:rFonts w:hint="eastAsia"/>
        </w:rPr>
        <w:t>惡人必從強人之地被剪除（伯</w:t>
      </w:r>
      <w:r>
        <w:t>18:17-20</w:t>
      </w:r>
      <w:r>
        <w:rPr>
          <w:rFonts w:hint="eastAsia"/>
        </w:rPr>
        <w:t>），到最後惡人必遭滅絕，無人記念。</w:t>
      </w:r>
    </w:p>
    <w:p w:rsidR="007C4F1F" w:rsidRDefault="007C4F1F" w:rsidP="007C4F1F">
      <w:r>
        <w:t xml:space="preserve">5.3. </w:t>
      </w:r>
      <w:r>
        <w:rPr>
          <w:rFonts w:hint="eastAsia"/>
        </w:rPr>
        <w:t>比勒達的論點與第一次發言十分相似</w:t>
      </w:r>
    </w:p>
    <w:p w:rsidR="007C4F1F" w:rsidRDefault="007C4F1F" w:rsidP="007C4F1F">
      <w:r>
        <w:t xml:space="preserve">5.3.1. </w:t>
      </w:r>
      <w:r>
        <w:rPr>
          <w:rFonts w:hint="eastAsia"/>
        </w:rPr>
        <w:t>以約伯的遭遇證明這是神對他的刑罰，因而推論約伯是一個惡人。</w:t>
      </w:r>
    </w:p>
    <w:p w:rsidR="007C4F1F" w:rsidRDefault="007C4F1F" w:rsidP="007C4F1F">
      <w:r>
        <w:t xml:space="preserve">5.3.2. </w:t>
      </w:r>
      <w:r>
        <w:rPr>
          <w:rFonts w:hint="eastAsia"/>
        </w:rPr>
        <w:t>比勒達沒有勸喻約伯回轉悔改，只是將惡人的遭遇說明，其實是以約伯所遭遇的，來證實他的論點正確。</w:t>
      </w:r>
    </w:p>
    <w:p w:rsidR="007C4F1F" w:rsidRDefault="007C4F1F" w:rsidP="007C4F1F"/>
    <w:p w:rsidR="007C4F1F" w:rsidRDefault="007C4F1F" w:rsidP="007C4F1F">
      <w:pPr>
        <w:rPr>
          <w:rFonts w:hint="eastAsia"/>
        </w:rPr>
      </w:pPr>
      <w:r>
        <w:t xml:space="preserve">6. </w:t>
      </w:r>
      <w:r>
        <w:rPr>
          <w:rFonts w:hint="eastAsia"/>
        </w:rPr>
        <w:t>反省</w:t>
      </w:r>
    </w:p>
    <w:p w:rsidR="007C4F1F" w:rsidRDefault="007C4F1F" w:rsidP="007C4F1F">
      <w:r>
        <w:t xml:space="preserve">6.1. </w:t>
      </w:r>
      <w:r>
        <w:rPr>
          <w:rFonts w:hint="eastAsia"/>
        </w:rPr>
        <w:t>比勒達的言論對一個受苦者來說沒有用。</w:t>
      </w:r>
    </w:p>
    <w:p w:rsidR="007C4F1F" w:rsidRDefault="007C4F1F" w:rsidP="007C4F1F">
      <w:r>
        <w:t xml:space="preserve">6.2. </w:t>
      </w:r>
      <w:r>
        <w:rPr>
          <w:rFonts w:hint="eastAsia"/>
        </w:rPr>
        <w:t>沒有安慰、同情、關懷、指引，只有責備、幸災樂禍的言論，使遭難的人更苦惱和痛苦。</w:t>
      </w:r>
    </w:p>
    <w:p w:rsidR="007C4F1F" w:rsidRDefault="007C4F1F" w:rsidP="007C4F1F">
      <w:r>
        <w:t xml:space="preserve">6.3. </w:t>
      </w:r>
      <w:r>
        <w:rPr>
          <w:rFonts w:hint="eastAsia"/>
        </w:rPr>
        <w:t>以結果判斷事情，屬</w:t>
      </w:r>
      <w:r>
        <w:rPr>
          <w:rFonts w:ascii="Calibri" w:hAnsi="Calibri" w:cs="Calibri"/>
        </w:rPr>
        <w:t/>
      </w:r>
      <w:r>
        <w:rPr>
          <w:rFonts w:hint="eastAsia"/>
        </w:rPr>
        <w:t>宿命論。</w:t>
      </w:r>
    </w:p>
    <w:p w:rsidR="007C4F1F" w:rsidRDefault="007C4F1F" w:rsidP="007C4F1F">
      <w:r>
        <w:lastRenderedPageBreak/>
        <w:t xml:space="preserve">6.4. </w:t>
      </w:r>
      <w:r>
        <w:rPr>
          <w:rFonts w:hint="eastAsia"/>
        </w:rPr>
        <w:t>當犯錯時，便以為必遭神的審判；當發生不如意的事，就認為是神的懲罰。</w:t>
      </w:r>
    </w:p>
    <w:p w:rsidR="007C4F1F" w:rsidRDefault="007C4F1F" w:rsidP="007C4F1F">
      <w:r>
        <w:t xml:space="preserve">6.5. </w:t>
      </w:r>
      <w:r>
        <w:rPr>
          <w:rFonts w:hint="eastAsia"/>
        </w:rPr>
        <w:t>聆聽、關懷受苦的人，不要作因果性的判斷，指引通往朝見神的路上。</w:t>
      </w:r>
    </w:p>
    <w:p w:rsidR="00EB4FBC" w:rsidRDefault="007C4F1F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24"/>
    <w:rsid w:val="003312FB"/>
    <w:rsid w:val="00417B5C"/>
    <w:rsid w:val="007C4F1F"/>
    <w:rsid w:val="00D2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2021-07-05T06:39:00Z</dcterms:created>
  <dcterms:modified xsi:type="dcterms:W3CDTF">2021-07-05T06:39:00Z</dcterms:modified>
</cp:coreProperties>
</file>