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A6" w:rsidRPr="00083FA6" w:rsidRDefault="00083FA6" w:rsidP="00083FA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083FA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083FA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27</w:t>
      </w:r>
      <w:r w:rsidRPr="00083FA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講：沒有明天的以色列</w:t>
      </w:r>
      <w:proofErr w:type="gramStart"/>
      <w:r w:rsidRPr="00083FA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083FA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何</w:t>
      </w:r>
      <w:r w:rsidRPr="00083FA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13:9-16</w:t>
      </w:r>
      <w:proofErr w:type="gramStart"/>
      <w:r w:rsidRPr="00083FA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083FA6" w:rsidRPr="00083FA6" w:rsidRDefault="00083FA6" w:rsidP="00083FA6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083FA6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r w:rsidRPr="00083FA6">
        <w:rPr>
          <w:rFonts w:ascii="Helvetica" w:eastAsia="新細明體" w:hAnsi="Helvetica" w:cs="Helvetica"/>
          <w:kern w:val="0"/>
          <w:sz w:val="21"/>
          <w:szCs w:val="21"/>
        </w:rPr>
        <w:fldChar w:fldCharType="begin"/>
      </w:r>
      <w:r w:rsidRPr="00083FA6">
        <w:rPr>
          <w:rFonts w:ascii="Helvetica" w:eastAsia="新細明體" w:hAnsi="Helvetica" w:cs="Helvetica"/>
          <w:kern w:val="0"/>
          <w:sz w:val="21"/>
          <w:szCs w:val="21"/>
        </w:rPr>
        <w:instrText xml:space="preserve"> HYPERLINK "https://r.729ly.net/exposition/exposition-be/exposition-be-ot-minor-prophets-hosea" </w:instrText>
      </w:r>
      <w:r w:rsidRPr="00083FA6">
        <w:rPr>
          <w:rFonts w:ascii="Helvetica" w:eastAsia="新細明體" w:hAnsi="Helvetica" w:cs="Helvetica"/>
          <w:kern w:val="0"/>
          <w:sz w:val="21"/>
          <w:szCs w:val="21"/>
        </w:rPr>
        <w:fldChar w:fldCharType="separate"/>
      </w:r>
      <w:r w:rsidRPr="00083FA6">
        <w:rPr>
          <w:rFonts w:ascii="Helvetica" w:eastAsia="新細明體" w:hAnsi="Helvetica" w:cs="Helvetica" w:hint="eastAsia"/>
          <w:kern w:val="0"/>
          <w:sz w:val="21"/>
          <w:szCs w:val="21"/>
        </w:rPr>
        <w:t>何西阿書</w:t>
      </w:r>
      <w:r w:rsidRPr="00083FA6">
        <w:rPr>
          <w:rFonts w:ascii="Helvetica" w:eastAsia="新細明體" w:hAnsi="Helvetica" w:cs="Helvetica"/>
          <w:kern w:val="0"/>
          <w:sz w:val="21"/>
          <w:szCs w:val="21"/>
        </w:rPr>
        <w:fldChar w:fldCharType="end"/>
      </w:r>
      <w:bookmarkStart w:id="0" w:name="_GoBack"/>
      <w:bookmarkEnd w:id="0"/>
    </w:p>
    <w:p w:rsidR="00083FA6" w:rsidRPr="00083FA6" w:rsidRDefault="00083FA6" w:rsidP="00083FA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講員：文惠</w:t>
      </w:r>
    </w:p>
    <w:p w:rsidR="00083FA6" w:rsidRPr="00083FA6" w:rsidRDefault="00083FA6" w:rsidP="00083FA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</w:t>
      </w:r>
      <w:r w:rsidRPr="00083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13:9-16</w:t>
      </w:r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這段經文中主要分為兩個段落</w:t>
      </w:r>
      <w:r w:rsidRPr="00083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:13:9-11</w:t>
      </w:r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，先知繼續論</w:t>
      </w: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到神要審判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以色列人。在這段經文中，神以第一人稱的身分向以色列傳達信息，因為以色列人的頑</w:t>
      </w: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梗悖逆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所以神要離開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他們，而</w:t>
      </w: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但那惟一可幫助以色列的耶和華離開，並成了他們的反對者，以色列的厄運便成了無法改變定局。先知也清處的宣告，以色列的結局原來是神的工作，是神在</w:t>
      </w: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義怒中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把以色列的君王廢除。</w:t>
      </w:r>
    </w:p>
    <w:p w:rsidR="00083FA6" w:rsidRPr="00083FA6" w:rsidRDefault="00083FA6" w:rsidP="00083FA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</w:t>
      </w:r>
      <w:r w:rsidRPr="00083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13:12-16</w:t>
      </w:r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中，先知描述神審判的日子的情景。以色列要遭受如同產婦臨盆的劇痛，先知也清楚宣告，神審判以色列的途徑，是通過</w:t>
      </w: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亞述人的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手，到時候，以色列人要處在完全絕望的光景中，</w:t>
      </w: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神要命令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陰間和死亡施展它的勢力和災害，加在以色列人的身上。最後，先知向以色列人預告北國的京城撒瑪利亞的滅亡，</w:t>
      </w: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也說到這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城在亞述大軍進攻時所要面對的淒涼光景。</w:t>
      </w:r>
    </w:p>
    <w:p w:rsidR="00083FA6" w:rsidRPr="00083FA6" w:rsidRDefault="00083FA6" w:rsidP="00083FA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83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13:9</w:t>
      </w:r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：以色列人惟一的幫助者就只有耶和華，這種認識是從那裡來的呢？就是從聖戰的經驗而來。從出埃及、在曠野，特別是在約書亞帶領下攻打</w:t>
      </w: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南，歷史的事實和經歷，讓以色列人知道，惟有神才是他們能倚靠的，而只要他們遵守與神的立約，在聖戰中遵守神的命令，那麼耶和華就站在他們一邊，為他們戰勝種種仇敵，證明以色列人是</w:t>
      </w: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蒙神揀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選和保護的。承認耶和華為幫助者是保證以色列不必依靠外</w:t>
      </w: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的勢力，也不受外敵欺</w:t>
      </w: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淩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這對弱了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的以色列</w:t>
      </w: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來說是必須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的。但他們竟然反對那幫助他們的，而反對耶和華就成了反對他的幫助者，結局就是自取敗壞！</w:t>
      </w:r>
    </w:p>
    <w:p w:rsidR="00083FA6" w:rsidRPr="00083FA6" w:rsidRDefault="00083FA6" w:rsidP="00083FA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83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13:10-11</w:t>
      </w:r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：兩節經文都述說同一件事，那就是人間的王不能救他們，不僅是因為王的能力有限，也是因為</w:t>
      </w: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整個立王的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制度都是違反耶和華的心意，所以</w:t>
      </w: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神要在怒中把王廢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去。</w:t>
      </w:r>
    </w:p>
    <w:p w:rsidR="00083FA6" w:rsidRPr="00083FA6" w:rsidRDefault="00083FA6" w:rsidP="00083FA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以色列立王來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管理他們，從一開始就不是出於神的心意</w:t>
      </w: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參撒上</w:t>
      </w:r>
      <w:r w:rsidRPr="00083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8:5</w:t>
      </w:r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083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</w:t>
      </w: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，但在此，先知是專指北國以色列，他們不要大衛家的王，而隨從了耶羅波安一世，所以以色列分裂為南北國。北國的以色列人在患難中，以為可以倚靠他們的君王，但神卻說：</w:t>
      </w:r>
      <w:r w:rsidRPr="00083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你的王在那裡呢？</w:t>
      </w:r>
      <w:r w:rsidRPr="00083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，因為神要在怒氣中將王廢去，這固然是因北國的王不是神所揀選的大衛後裔，更因為北國的君王沒有一個是敬畏耶和華的好王。有學者指兩節經文的歷史背景，可能是指王下</w:t>
      </w:r>
      <w:r w:rsidRPr="00083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17:4</w:t>
      </w:r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所記載，</w:t>
      </w: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何細亞被亞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述的撒</w:t>
      </w: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縵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以色五</w:t>
      </w: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擄去，以色列人又落入沒有王的恐懼中，朝廷和祭司們說不定又在</w:t>
      </w: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考慮立那一個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王來治理他們，所以先知就告訴他們。</w:t>
      </w:r>
    </w:p>
    <w:p w:rsidR="00083FA6" w:rsidRPr="00083FA6" w:rsidRDefault="00083FA6" w:rsidP="00083FA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83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13:12</w:t>
      </w:r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：罪孽和罪惡是舊約中犯罪的總名詞，而包裹和收藏是指人小心的存放貴重的對象，以免遺失；有解經學者認為這是指法律文件，寫在羊皮</w:t>
      </w: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或紙草上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，罪證寫好了，就要把它包紮妥當，預備呈堂之用，包紮好了，便把它收藏起來，就像收藏珍寶一樣。換句話說，</w:t>
      </w: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</w:t>
      </w:r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神要把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以色列犯罪的記錄保留起來，成為以後在法庭控訴以色列的證據，無論環境怎樣改變，無論時間多長，在末後審判的日子，神都要完全拿出來和以色列人算帳，就如同我們有一日都要在大寶座前，向神交帳一樣。</w:t>
      </w:r>
      <w:r w:rsidRPr="00083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13:12</w:t>
      </w:r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產婦的疼痛是因胎兒即將出生，胎兒如果不在這時後出生，那麼產婦和胎兒都有生命危險。在舊約中，常以臨盆產婦的難產來比喻國家面對的患難</w:t>
      </w: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</w:t>
      </w:r>
      <w:r w:rsidRPr="00083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13:21</w:t>
      </w:r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；賽</w:t>
      </w:r>
      <w:r w:rsidRPr="00083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26:17</w:t>
      </w: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</w:t>
      </w:r>
      <w:r w:rsidRPr="00083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[</w:t>
      </w:r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無智慧之子是指胎兒，也就是以色列，自他誕生的開始，也就是北國以色列成立以來，他們就一直拒絕、否認神的主權，就</w:t>
      </w: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像到產期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的胎兒不當遲延，這詞直接翻譯就是他還卡在那裡，當然就會帶來危險。同樣，以色列人也要面對背棄神的懲罰。</w:t>
      </w:r>
    </w:p>
    <w:p w:rsidR="00083FA6" w:rsidRPr="00083FA6" w:rsidRDefault="00083FA6" w:rsidP="00083FA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83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13:14-15</w:t>
      </w:r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：這兩節經文也可翻譯為：</w:t>
      </w:r>
      <w:r w:rsidRPr="00083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我會救贖他們脫離陰間（或墳墓）的手（或能力）嗎？我會救贖他們脫離死亡嗎？</w:t>
      </w: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我當然不會！）</w:t>
      </w:r>
      <w:proofErr w:type="gramStart"/>
      <w:r w:rsidRPr="00083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而這兩節經文也讓我們知道，神的能力連陰間和死亡也不能抗拒，</w:t>
      </w: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神是全能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掌管萬有的神！</w:t>
      </w:r>
    </w:p>
    <w:p w:rsidR="00083FA6" w:rsidRPr="00083FA6" w:rsidRDefault="00083FA6" w:rsidP="00083FA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83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13:15-16</w:t>
      </w:r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：茂盛的以</w:t>
      </w: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法蓮要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受東風吹襲，從東而來的亞述大軍要懲罰以色列。最後，先知也預言撒瑪利亞將會毀滅，並在毀滅過程中，遭受殘忍的對待。</w:t>
      </w:r>
      <w:r w:rsidRPr="00083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13:16</w:t>
      </w: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先知說這預言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時，北國只剩下京城撒瑪利亞，其餘的都在亞述的手中，</w:t>
      </w:r>
      <w:proofErr w:type="gramStart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先知說連這</w:t>
      </w:r>
      <w:proofErr w:type="gramEnd"/>
      <w:r w:rsidRPr="00083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最後一塊土地都要毀滅，且要面臨殘酷的戰爭暴行。</w:t>
      </w:r>
    </w:p>
    <w:p w:rsidR="00083FA6" w:rsidRPr="00083FA6" w:rsidRDefault="00083FA6" w:rsidP="00083FA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083FA6" w:rsidRDefault="00083FA6"/>
    <w:sectPr w:rsidR="00EB4FBC" w:rsidRPr="00083F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953"/>
    <w:multiLevelType w:val="multilevel"/>
    <w:tmpl w:val="82F4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80"/>
    <w:rsid w:val="00083FA6"/>
    <w:rsid w:val="003312FB"/>
    <w:rsid w:val="00417B5C"/>
    <w:rsid w:val="0091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83FA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83FA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83FA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83F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83FA6"/>
  </w:style>
  <w:style w:type="paragraph" w:styleId="a4">
    <w:name w:val="Balloon Text"/>
    <w:basedOn w:val="a"/>
    <w:link w:val="a5"/>
    <w:uiPriority w:val="99"/>
    <w:semiHidden/>
    <w:unhideWhenUsed/>
    <w:rsid w:val="00083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3F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83FA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83FA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83FA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83F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83FA6"/>
  </w:style>
  <w:style w:type="paragraph" w:styleId="a4">
    <w:name w:val="Balloon Text"/>
    <w:basedOn w:val="a"/>
    <w:link w:val="a5"/>
    <w:uiPriority w:val="99"/>
    <w:semiHidden/>
    <w:unhideWhenUsed/>
    <w:rsid w:val="00083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3F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37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1439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2021-07-13T01:57:00Z</dcterms:created>
  <dcterms:modified xsi:type="dcterms:W3CDTF">2021-07-13T01:57:00Z</dcterms:modified>
</cp:coreProperties>
</file>