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83" w:rsidRDefault="004D3383" w:rsidP="004D3383">
      <w:r>
        <w:rPr>
          <w:rFonts w:hint="eastAsia"/>
        </w:rPr>
        <w:t>第</w:t>
      </w:r>
      <w:r>
        <w:t>21</w:t>
      </w:r>
      <w:r>
        <w:rPr>
          <w:rFonts w:hint="eastAsia"/>
        </w:rPr>
        <w:t>講：不要離棄真神（來</w:t>
      </w:r>
      <w:r>
        <w:t>12:12-13:25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系列：希伯來書（系列二）</w:t>
      </w:r>
    </w:p>
    <w:p w:rsidR="004D3383" w:rsidRDefault="004D3383" w:rsidP="004D3383">
      <w:pPr>
        <w:rPr>
          <w:rFonts w:hint="eastAsia"/>
        </w:rPr>
      </w:pPr>
      <w:bookmarkStart w:id="0" w:name="_GoBack"/>
      <w:bookmarkEnd w:id="0"/>
      <w:r>
        <w:t xml:space="preserve">1. </w:t>
      </w:r>
      <w:r>
        <w:rPr>
          <w:rFonts w:hint="eastAsia"/>
        </w:rPr>
        <w:t>要追求聖潔，真心悔改</w:t>
      </w:r>
    </w:p>
    <w:p w:rsidR="004D3383" w:rsidRDefault="004D3383" w:rsidP="004D3383">
      <w:r>
        <w:rPr>
          <w:rFonts w:hint="eastAsia"/>
        </w:rPr>
        <w:t>“所以，你們要把下垂的手、發酸的腿挺起來；也要為自己的腳，把道路修直了，使瘸子不致歪腳（或譯：差路），反得痊癒。你們要追求與眾人和睦，並要追求聖潔；非聖潔沒有人能見主。”（來</w:t>
      </w:r>
      <w:r>
        <w:t>21:12-14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我們受到管教的時候，就會垂頭喪氣；然而，神嚴厲的管教我們，是要我們回到祂面前敬拜祂。因為耶穌說：“清心的人有福了；因為他們必得見神。”（太</w:t>
      </w:r>
      <w:r>
        <w:t>5:8</w:t>
      </w:r>
      <w:r>
        <w:rPr>
          <w:rFonts w:hint="eastAsia"/>
        </w:rPr>
        <w:t>）我們必須過聖潔的生活，惟有這樣才能蒙神的喜悅，才能得見神。</w:t>
      </w:r>
    </w:p>
    <w:p w:rsidR="004D3383" w:rsidRDefault="004D3383" w:rsidP="004D3383">
      <w:r>
        <w:rPr>
          <w:rFonts w:hint="eastAsia"/>
        </w:rPr>
        <w:t>“又要謹慎，恐怕有人失了神的恩；恐怕有毒根生出來擾亂你們，因此叫眾人沾染污穢。”（來</w:t>
      </w:r>
      <w:r>
        <w:t>12:15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神的恩不是一件用來遮蔽我們污穢的外衣，而是為了我們得益處，以至們可以完全信靠耶穌基督，而不要信賴我們自己的努力。耶穌基督把我們帶到神的面前，這就是恩典。神的慈悲不是容許我們任意而行。</w:t>
      </w:r>
    </w:p>
    <w:p w:rsidR="004D3383" w:rsidRDefault="004D3383" w:rsidP="004D3383">
      <w:r>
        <w:rPr>
          <w:rFonts w:hint="eastAsia"/>
        </w:rPr>
        <w:t>毒根的破壞性是很大的，我們要小心預防。懷恨能夠造成很大的損傷，對周圍的人造成很大的影響。</w:t>
      </w:r>
    </w:p>
    <w:p w:rsidR="004D3383" w:rsidRDefault="004D3383" w:rsidP="004D3383">
      <w:r>
        <w:rPr>
          <w:rFonts w:hint="eastAsia"/>
        </w:rPr>
        <w:t>“恐怕有淫亂的，有貪戀世俗如以掃的，他因一點食物把自己長子的名分賣了。”（來</w:t>
      </w:r>
      <w:r>
        <w:t>12:16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舊約聖經記載以掃只顧口腹之欲，而放棄長子的名分（創</w:t>
      </w:r>
      <w:r>
        <w:t>25:33</w:t>
      </w:r>
      <w:r>
        <w:rPr>
          <w:rFonts w:hint="eastAsia"/>
        </w:rPr>
        <w:t>）。</w:t>
      </w:r>
    </w:p>
    <w:p w:rsidR="004D3383" w:rsidRDefault="004D3383" w:rsidP="004D3383">
      <w:r>
        <w:rPr>
          <w:rFonts w:hint="eastAsia"/>
        </w:rPr>
        <w:t>“後來想要承受父所祝的福，竟被棄絕，雖然號哭切求，卻得不著門路使他父親的心意回轉。這是你們知道的。”（來</w:t>
      </w:r>
      <w:r>
        <w:t>12:17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以掃根本不在乎他的長子名分，他只是要祝福，根本就沒有悔改的心；這就像某些基督徒，他們並不在乎成為真正的基督徒，只是要祝福而已。希伯來書的作者提醒那些曾經在律法之下、現已歸信耶穌基督的人，他們已經與神建立了一個新的關係。</w:t>
      </w:r>
    </w:p>
    <w:p w:rsidR="004D3383" w:rsidRDefault="004D3383" w:rsidP="004D3383"/>
    <w:p w:rsidR="004D3383" w:rsidRDefault="004D3383" w:rsidP="004D3383">
      <w:r>
        <w:t xml:space="preserve">2. </w:t>
      </w:r>
      <w:r>
        <w:rPr>
          <w:rFonts w:hint="eastAsia"/>
        </w:rPr>
        <w:t>不可棄絶神的話</w:t>
      </w:r>
    </w:p>
    <w:p w:rsidR="004D3383" w:rsidRDefault="004D3383" w:rsidP="004D3383">
      <w:r>
        <w:rPr>
          <w:rFonts w:hint="eastAsia"/>
        </w:rPr>
        <w:t>“你們原不是來到那能摸的山；此山有火焰、密雲、黑暗、暴風、角聲與說話的聲音。那些聽見這聲音的，都求不要再向他們說話；因為他們當不起所命他們的話，說：‘靠近這山的，即便是走獸，也要用石頭打死。’所見的極其可怕，甚至摩西說：‘我甚是恐懼戰兢。’”（來</w:t>
      </w:r>
      <w:r>
        <w:t>12:18-21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今天，我們親近的不是那個足以毀滅我們的西乃山，而是來到了錫安山，在永生神面前稱義，我們得以重生。</w:t>
      </w:r>
    </w:p>
    <w:p w:rsidR="004D3383" w:rsidRDefault="004D3383" w:rsidP="004D3383">
      <w:r>
        <w:rPr>
          <w:rFonts w:hint="eastAsia"/>
        </w:rPr>
        <w:t>“你們總要謹慎，不可棄絕那向你們說話的。因為，那些棄絕在地上警戒他們的尚且不能逃罪，何況我們違背那從天上警戒我們的呢？”（來</w:t>
      </w:r>
      <w:r>
        <w:t>12:25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作者再強調：“神既在古時借著眾先知多次多方地曉諭列祖，就在這末世借著他兒子曉諭我們。”（來</w:t>
      </w:r>
      <w:r>
        <w:t>1:1-2</w:t>
      </w:r>
      <w:r>
        <w:rPr>
          <w:rFonts w:hint="eastAsia"/>
        </w:rPr>
        <w:t>上）神借著獨生兒子所預備的是更好的祭。不要拒絕耶穌基督以及神借著祂給世人的啟示。</w:t>
      </w:r>
    </w:p>
    <w:p w:rsidR="004D3383" w:rsidRDefault="004D3383" w:rsidP="004D3383">
      <w:r>
        <w:rPr>
          <w:rFonts w:hint="eastAsia"/>
        </w:rPr>
        <w:lastRenderedPageBreak/>
        <w:t>一個大災難將要臨到這宇宙中。聖經很多地方都談到這個大災難：天會挪移，就好像書卷被卷起來，山嶺海島都被挪移離開本位。聖經也談到了隕石，好像陣雨一樣的摔倒在地球上。</w:t>
      </w:r>
    </w:p>
    <w:p w:rsidR="004D3383" w:rsidRDefault="004D3383" w:rsidP="004D3383">
      <w:r>
        <w:rPr>
          <w:rFonts w:hint="eastAsia"/>
        </w:rPr>
        <w:t>“當時他的聲音震動了地，但如今他應許說：‘再一次我不單要震動地，還要震動天。’這再一次的話，是指明被震動的，就是受造之物都要挪去，使那不被震動的常存。”（來</w:t>
      </w:r>
      <w:r>
        <w:t>12:26-27</w:t>
      </w:r>
      <w:r>
        <w:rPr>
          <w:rFonts w:hint="eastAsia"/>
        </w:rPr>
        <w:t>）</w:t>
      </w:r>
    </w:p>
    <w:p w:rsidR="004D3383" w:rsidRDefault="004D3383" w:rsidP="004D3383"/>
    <w:p w:rsidR="004D3383" w:rsidRDefault="004D3383" w:rsidP="004D3383">
      <w:r>
        <w:t xml:space="preserve">3. </w:t>
      </w:r>
      <w:r>
        <w:rPr>
          <w:rFonts w:hint="eastAsia"/>
        </w:rPr>
        <w:t>常存愛心，彼此相顧</w:t>
      </w:r>
    </w:p>
    <w:p w:rsidR="004D3383" w:rsidRDefault="004D3383" w:rsidP="004D3383">
      <w:r>
        <w:rPr>
          <w:rFonts w:hint="eastAsia"/>
        </w:rPr>
        <w:t>“你們務要常存弟兄相愛的心。不可忘記用愛心接待客旅；因為曾有接待客旅的，不知不覺就接待了天使。”（來</w:t>
      </w:r>
      <w:r>
        <w:t>13:1-2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你要小心、謹慎，因為在你想像不到的時候，天使就可能向你顯現。</w:t>
      </w:r>
    </w:p>
    <w:p w:rsidR="004D3383" w:rsidRDefault="004D3383" w:rsidP="004D3383">
      <w:r>
        <w:rPr>
          <w:rFonts w:hint="eastAsia"/>
        </w:rPr>
        <w:t>“你們要記念被捆綁的人，好像與他們同受捆綁；也要記念遭苦害的人，想到自己也在肉身之內。”（來</w:t>
      </w:r>
      <w:r>
        <w:t>13:3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從這一節經文看，很多人就推測希伯來書的作者就是保羅。因為保羅經常被人關在監獄裡，而且他也常常鼓勵別人在禱告中記念那些受捆綁的人。在林前</w:t>
      </w:r>
      <w:r>
        <w:t>12</w:t>
      </w:r>
      <w:r>
        <w:rPr>
          <w:rFonts w:hint="eastAsia"/>
        </w:rPr>
        <w:t>章，保羅也教導我們為那些受苦的弟兄姊妹來禱告，因為我們在主裡面是一體的。</w:t>
      </w:r>
    </w:p>
    <w:p w:rsidR="004D3383" w:rsidRDefault="004D3383" w:rsidP="004D3383"/>
    <w:p w:rsidR="004D3383" w:rsidRDefault="004D3383" w:rsidP="004D3383">
      <w:r>
        <w:t xml:space="preserve">4. </w:t>
      </w:r>
      <w:r>
        <w:rPr>
          <w:rFonts w:hint="eastAsia"/>
        </w:rPr>
        <w:t>信仰生活的教導</w:t>
      </w:r>
    </w:p>
    <w:p w:rsidR="004D3383" w:rsidRDefault="004D3383" w:rsidP="004D3383">
      <w:r>
        <w:rPr>
          <w:rFonts w:hint="eastAsia"/>
        </w:rPr>
        <w:t>“婚姻，人人都當尊重，床也不可污穢；因為苟合行淫的人，神必要審判。”（來</w:t>
      </w:r>
      <w:r>
        <w:t>13:4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在婚姻的結合裡面，有親密的性關係是正常的。兩個人合而為一，是神早已經設計好的。因此我們要尊重婚姻，不能在婚姻以外有婚外情或者婚前性行為。</w:t>
      </w:r>
    </w:p>
    <w:p w:rsidR="004D3383" w:rsidRDefault="004D3383" w:rsidP="004D3383">
      <w:r>
        <w:rPr>
          <w:rFonts w:hint="eastAsia"/>
        </w:rPr>
        <w:t>“你們存心不可貪愛錢財，要以自己所有的為足。”（來</w:t>
      </w:r>
      <w:r>
        <w:t>13:5</w:t>
      </w:r>
      <w:r>
        <w:rPr>
          <w:rFonts w:hint="eastAsia"/>
        </w:rPr>
        <w:t>上）</w:t>
      </w:r>
    </w:p>
    <w:p w:rsidR="004D3383" w:rsidRDefault="004D3383" w:rsidP="004D3383">
      <w:r>
        <w:rPr>
          <w:rFonts w:hint="eastAsia"/>
        </w:rPr>
        <w:t>保羅也說過：“敬虔加上知足的心，就是大利。”（提前</w:t>
      </w:r>
      <w:r>
        <w:t>6:6</w:t>
      </w:r>
      <w:r>
        <w:rPr>
          <w:rFonts w:hint="eastAsia"/>
        </w:rPr>
        <w:t>）要以自己所有的為足夠。假如你已經擁有神，你已經擁有一切了，千萬不要貪愛錢財。</w:t>
      </w:r>
    </w:p>
    <w:p w:rsidR="004D3383" w:rsidRDefault="004D3383" w:rsidP="004D3383">
      <w:r>
        <w:rPr>
          <w:rFonts w:hint="eastAsia"/>
        </w:rPr>
        <w:t>“從前引導你們、傳神之道給你們的人，你們要想念他們，效法他們的信心，留心看他們為人的結局。”（來</w:t>
      </w:r>
      <w:r>
        <w:t>13:7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作者要我們思考一下屬靈人的結局。</w:t>
      </w:r>
    </w:p>
    <w:p w:rsidR="004D3383" w:rsidRDefault="004D3383" w:rsidP="004D3383"/>
    <w:p w:rsidR="004D3383" w:rsidRDefault="004D3383" w:rsidP="004D3383">
      <w:r>
        <w:t xml:space="preserve">5. </w:t>
      </w:r>
      <w:r>
        <w:rPr>
          <w:rFonts w:hint="eastAsia"/>
        </w:rPr>
        <w:t>基督永不改變</w:t>
      </w:r>
    </w:p>
    <w:p w:rsidR="004D3383" w:rsidRDefault="004D3383" w:rsidP="004D3383">
      <w:r>
        <w:rPr>
          <w:rFonts w:hint="eastAsia"/>
        </w:rPr>
        <w:t>“耶穌基督昨日、今日、一直到永遠，是一樣的。”（來</w:t>
      </w:r>
      <w:r>
        <w:t>13:8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耶穌是不改變的。耶穌在二千年以前所說的話，到今天仍是一樣的真實。</w:t>
      </w:r>
    </w:p>
    <w:p w:rsidR="004D3383" w:rsidRDefault="004D3383" w:rsidP="004D3383">
      <w:r>
        <w:rPr>
          <w:rFonts w:hint="eastAsia"/>
        </w:rPr>
        <w:t>“你們不要被那諸般怪異的教訓勾引了去；因為人心靠恩得堅固才是好的，並不是靠飲食。那在飲食上專心的從來沒有得著益處。”（來</w:t>
      </w:r>
      <w:r>
        <w:t>13:9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以神的恩典堅固信仰，而不是靠著人的作為或者學說，或者是人可以行出來的義，更不是靠著我們可吃或者不可吃的東西，來證明我們是得神的喜悅。</w:t>
      </w:r>
    </w:p>
    <w:p w:rsidR="004D3383" w:rsidRDefault="004D3383" w:rsidP="004D3383">
      <w:r>
        <w:rPr>
          <w:rFonts w:hint="eastAsia"/>
        </w:rPr>
        <w:t>“我們有一祭壇，上面的祭物是那些在帳幕中供職的人不可同吃的。原來牲畜的血被大祭司帶入聖所作贖罪祭；牲畜的身子被燒在營外。”（來</w:t>
      </w:r>
      <w:r>
        <w:t>3:10-11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lastRenderedPageBreak/>
        <w:t>當時，以色列人以牲畜的血作祭品，而牲畜的屍體則要燒毀。這是他們一定要做的事情，是他們的規矩。</w:t>
      </w:r>
    </w:p>
    <w:p w:rsidR="004D3383" w:rsidRDefault="004D3383" w:rsidP="004D3383">
      <w:r>
        <w:rPr>
          <w:rFonts w:hint="eastAsia"/>
        </w:rPr>
        <w:t>“所以，耶穌要用自己的血叫百姓成聖，也就在城門外受苦。”（來</w:t>
      </w:r>
      <w:r>
        <w:t>13:12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耶穌基督被釘十字架受難的地點，是在城門外的。</w:t>
      </w:r>
    </w:p>
    <w:p w:rsidR="004D3383" w:rsidRDefault="004D3383" w:rsidP="004D3383">
      <w:r>
        <w:rPr>
          <w:rFonts w:hint="eastAsia"/>
        </w:rPr>
        <w:t>“這樣，我們也當出到營外，就了他去，忍受他所受的淩辱。”（來</w:t>
      </w:r>
      <w:r>
        <w:t>13:13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也就是說，到猶太教或者律法之外的意思。</w:t>
      </w:r>
    </w:p>
    <w:p w:rsidR="004D3383" w:rsidRDefault="004D3383" w:rsidP="004D3383">
      <w:r>
        <w:rPr>
          <w:rFonts w:hint="eastAsia"/>
        </w:rPr>
        <w:t>“我們在這裡本沒有常存的城，乃是尋求那將來的城。”（來</w:t>
      </w:r>
      <w:r>
        <w:t>13:14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在世上，我們只是旅客，沒有永久的居所。我們要尋求那個永久與神居住的城。</w:t>
      </w:r>
    </w:p>
    <w:p w:rsidR="004D3383" w:rsidRDefault="004D3383" w:rsidP="004D3383"/>
    <w:p w:rsidR="004D3383" w:rsidRDefault="004D3383" w:rsidP="004D3383">
      <w:r>
        <w:t xml:space="preserve">6. </w:t>
      </w:r>
      <w:r>
        <w:rPr>
          <w:rFonts w:hint="eastAsia"/>
        </w:rPr>
        <w:t>神喜悅的祭物</w:t>
      </w:r>
    </w:p>
    <w:p w:rsidR="004D3383" w:rsidRDefault="004D3383" w:rsidP="004D3383">
      <w:r>
        <w:rPr>
          <w:rFonts w:hint="eastAsia"/>
        </w:rPr>
        <w:t>“我們應當靠著耶穌，常常以頌贊為祭獻給神，這就是那承認主名之人嘴唇的果子。”（來</w:t>
      </w:r>
      <w:r>
        <w:t>13:15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在舊約時代，以色列人的祭品和奉獻都是使神憎惡的。由這節開始，作者就列舉了很多神所接受的祭品，其中嘴唇的讚美，原來是非常討神喜悅的獻祭。</w:t>
      </w:r>
    </w:p>
    <w:p w:rsidR="004D3383" w:rsidRDefault="004D3383" w:rsidP="004D3383">
      <w:r>
        <w:rPr>
          <w:rFonts w:hint="eastAsia"/>
        </w:rPr>
        <w:t>“只是不可忘記行善和捐輸的事，因為這樣的祭是神所喜悅的。”（來</w:t>
      </w:r>
      <w:r>
        <w:t>13:16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神非常喜悅我們幫助那些欠缺的人。</w:t>
      </w:r>
    </w:p>
    <w:p w:rsidR="004D3383" w:rsidRDefault="004D3383" w:rsidP="004D3383"/>
    <w:p w:rsidR="004D3383" w:rsidRDefault="004D3383" w:rsidP="004D3383">
      <w:r>
        <w:t xml:space="preserve">7. </w:t>
      </w:r>
      <w:r>
        <w:rPr>
          <w:rFonts w:hint="eastAsia"/>
        </w:rPr>
        <w:t>順服及記念牧者</w:t>
      </w:r>
    </w:p>
    <w:p w:rsidR="004D3383" w:rsidRDefault="004D3383" w:rsidP="004D3383">
      <w:r>
        <w:rPr>
          <w:rFonts w:hint="eastAsia"/>
        </w:rPr>
        <w:t>“你們要依從那些引導你們的，且要順服；因他們為你們的靈魂時刻警醒，好像那將來交帳的人。你們要使他們交的時候有快樂，不致憂愁；若憂愁就與你們無益了。”（來</w:t>
      </w:r>
      <w:r>
        <w:t>13:17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我們要順從那些帶領我們的人。</w:t>
      </w:r>
    </w:p>
    <w:p w:rsidR="004D3383" w:rsidRDefault="004D3383" w:rsidP="004D3383">
      <w:r>
        <w:rPr>
          <w:rFonts w:hint="eastAsia"/>
        </w:rPr>
        <w:t>“請你們為我們禱告，因我們自覺良心無虧，願意凡事按正道而行。我更求你們為我禱告，使我快些回到你們那裡去。”（來</w:t>
      </w:r>
      <w:r>
        <w:t>13:18-19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作者請希伯來的讀者為他禱告，並要記得那些受捆綁的人。</w:t>
      </w:r>
    </w:p>
    <w:p w:rsidR="004D3383" w:rsidRDefault="004D3383" w:rsidP="004D3383">
      <w:r>
        <w:rPr>
          <w:rFonts w:hint="eastAsia"/>
        </w:rPr>
        <w:t>“但願賜平安的神，就是那憑永約之血、使群羊的大牧人──我主耶穌從死裡復活的神，在各樣善事上成全你們，叫你們遵行他的旨意；又借著耶穌基督在你們心裡行他所喜悅的事。願榮耀歸給他，直到永永遠遠。阿們！”（來</w:t>
      </w:r>
      <w:r>
        <w:t>13:20-21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這是一個非常美麗的祝福。耶穌是那賜平安的神，祂從死裡復活，是群羊的大牧人。</w:t>
      </w:r>
    </w:p>
    <w:p w:rsidR="004D3383" w:rsidRDefault="004D3383" w:rsidP="004D3383">
      <w:r>
        <w:rPr>
          <w:rFonts w:hint="eastAsia"/>
        </w:rPr>
        <w:t>“請你們問引導你們的諸位和眾聖徒安。從意大利來的人也問你們安。”（來</w:t>
      </w:r>
      <w:r>
        <w:t>13:24</w:t>
      </w:r>
      <w:r>
        <w:rPr>
          <w:rFonts w:hint="eastAsia"/>
        </w:rPr>
        <w:t>）</w:t>
      </w:r>
    </w:p>
    <w:p w:rsidR="004D3383" w:rsidRDefault="004D3383" w:rsidP="004D3383">
      <w:r>
        <w:rPr>
          <w:rFonts w:hint="eastAsia"/>
        </w:rPr>
        <w:t>從這節看，希伯來書可能是保羅在羅馬的監牢裡寫的，也可能是保羅的羅馬書信之一。</w:t>
      </w:r>
    </w:p>
    <w:p w:rsidR="00EB4FBC" w:rsidRPr="004D3383" w:rsidRDefault="004D3383"/>
    <w:sectPr w:rsidR="00EB4FBC" w:rsidRPr="004D3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7C"/>
    <w:rsid w:val="003312FB"/>
    <w:rsid w:val="00417B5C"/>
    <w:rsid w:val="004D3383"/>
    <w:rsid w:val="008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5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361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9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2021-07-15T05:11:00Z</dcterms:created>
  <dcterms:modified xsi:type="dcterms:W3CDTF">2021-07-15T05:12:00Z</dcterms:modified>
</cp:coreProperties>
</file>