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E3" w:rsidRDefault="002616E3" w:rsidP="002616E3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2616E3" w:rsidRDefault="002616E3" w:rsidP="002616E3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希伯來書（系列二）</w:t>
      </w:r>
    </w:p>
    <w:p w:rsidR="002616E3" w:rsidRDefault="002616E3" w:rsidP="002616E3">
      <w:bookmarkStart w:id="0" w:name="_GoBack"/>
      <w:bookmarkEnd w:id="0"/>
      <w:r>
        <w:rPr>
          <w:rFonts w:hint="eastAsia"/>
        </w:rPr>
        <w:t>希伯來書沒有作者親筆署名，有人認為是保羅。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這是一卷寫給希伯來信徒的書信。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在耶路撒冷的教會，還有信徒持守著猶太人的律法，在文化習俗裡面，他們還保持著猶太人的身分，不跟那些外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人坐席、禁止吃某些肉、上聖殿崇拜等等。所以，本書的作者對希伯來人重申基督教的教義。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經文一開始就已經承認神的存在，承認神在不同的時間、不同的地方，以不同的方法曉諭眾人。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在創世記，神借</w:t>
      </w:r>
      <w:proofErr w:type="gramStart"/>
      <w:r>
        <w:rPr>
          <w:rFonts w:hint="eastAsia"/>
        </w:rPr>
        <w:t>著天</w:t>
      </w:r>
      <w:proofErr w:type="gramEnd"/>
      <w:r>
        <w:rPr>
          <w:rFonts w:hint="eastAsia"/>
        </w:rPr>
        <w:t>使對人說話。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在出埃及記，神開始借著</w:t>
      </w:r>
      <w:proofErr w:type="gramStart"/>
      <w:r>
        <w:rPr>
          <w:rFonts w:hint="eastAsia"/>
        </w:rPr>
        <w:t>受膏者</w:t>
      </w:r>
      <w:proofErr w:type="gramEnd"/>
      <w:r>
        <w:rPr>
          <w:rFonts w:hint="eastAsia"/>
        </w:rPr>
        <w:t>對人說話；例如摩西</w:t>
      </w:r>
      <w:proofErr w:type="gramStart"/>
      <w:r>
        <w:rPr>
          <w:rFonts w:hint="eastAsia"/>
        </w:rPr>
        <w:t>在西乃山</w:t>
      </w:r>
      <w:proofErr w:type="gramEnd"/>
      <w:r>
        <w:rPr>
          <w:rFonts w:hint="eastAsia"/>
        </w:rPr>
        <w:t>取得神的話語，然後下山告訴眾人。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神又借著祭司、先知，</w:t>
      </w:r>
      <w:proofErr w:type="gramStart"/>
      <w:r>
        <w:rPr>
          <w:rFonts w:hint="eastAsia"/>
        </w:rPr>
        <w:t>曉喻以色列</w:t>
      </w:r>
      <w:proofErr w:type="gramEnd"/>
      <w:r>
        <w:rPr>
          <w:rFonts w:hint="eastAsia"/>
        </w:rPr>
        <w:t>的子民。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在末世，神給人最後的啟示是借著基督傳達。“就在這末世借著他兒子曉喻我們；又早已立他為承受萬有的，也曾借著他創造諸世界。”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1:2</w:t>
      </w:r>
      <w:proofErr w:type="gramStart"/>
      <w:r>
        <w:rPr>
          <w:rFonts w:hint="eastAsia"/>
        </w:rPr>
        <w:t>）</w:t>
      </w:r>
      <w:proofErr w:type="gramEnd"/>
    </w:p>
    <w:p w:rsidR="002616E3" w:rsidRDefault="002616E3" w:rsidP="002616E3"/>
    <w:p w:rsidR="002616E3" w:rsidRDefault="002616E3" w:rsidP="002616E3">
      <w:r>
        <w:rPr>
          <w:rFonts w:hint="eastAsia"/>
        </w:rPr>
        <w:t>耶穌基督超越眾天使（來</w:t>
      </w:r>
      <w:r>
        <w:t>1-2</w:t>
      </w:r>
      <w:r>
        <w:rPr>
          <w:rFonts w:hint="eastAsia"/>
        </w:rPr>
        <w:t>章）、摩西、約書亞（來</w:t>
      </w:r>
      <w:r>
        <w:t>3</w:t>
      </w:r>
      <w:r>
        <w:rPr>
          <w:rFonts w:hint="eastAsia"/>
        </w:rPr>
        <w:t>章），又勝過祭司（來</w:t>
      </w:r>
      <w:r>
        <w:t>5</w:t>
      </w:r>
      <w:r>
        <w:rPr>
          <w:rFonts w:hint="eastAsia"/>
        </w:rPr>
        <w:t>章）。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借著耶穌基督，我們有一個更好的約，更好的贖罪祭（來</w:t>
      </w:r>
      <w:r>
        <w:t>10</w:t>
      </w:r>
      <w:r>
        <w:rPr>
          <w:rFonts w:hint="eastAsia"/>
        </w:rPr>
        <w:t>章）。</w:t>
      </w:r>
    </w:p>
    <w:p w:rsidR="002616E3" w:rsidRDefault="002616E3" w:rsidP="002616E3"/>
    <w:p w:rsidR="002616E3" w:rsidRDefault="002616E3" w:rsidP="002616E3">
      <w:r>
        <w:rPr>
          <w:rFonts w:hint="eastAsia"/>
        </w:rPr>
        <w:t>在這末世，</w:t>
      </w:r>
      <w:proofErr w:type="gramStart"/>
      <w:r>
        <w:rPr>
          <w:rFonts w:hint="eastAsia"/>
        </w:rPr>
        <w:t>神借著祂兒子曉喻我們</w:t>
      </w:r>
      <w:proofErr w:type="gramEnd"/>
      <w:r>
        <w:rPr>
          <w:rFonts w:hint="eastAsia"/>
        </w:rPr>
        <w:t>，我們可以找到以下七個關於耶穌基督的事實：</w:t>
      </w:r>
    </w:p>
    <w:p w:rsidR="002616E3" w:rsidRDefault="002616E3" w:rsidP="002616E3">
      <w:pPr>
        <w:rPr>
          <w:rFonts w:hint="eastAsia"/>
        </w:rPr>
      </w:pPr>
      <w:r>
        <w:t xml:space="preserve">1. </w:t>
      </w:r>
      <w:r>
        <w:rPr>
          <w:rFonts w:hint="eastAsia"/>
        </w:rPr>
        <w:t>神立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承受萬有</w:t>
      </w:r>
    </w:p>
    <w:p w:rsidR="002616E3" w:rsidRDefault="002616E3" w:rsidP="002616E3">
      <w:r>
        <w:t xml:space="preserve">2. </w:t>
      </w:r>
      <w:proofErr w:type="gramStart"/>
      <w:r>
        <w:rPr>
          <w:rFonts w:hint="eastAsia"/>
        </w:rPr>
        <w:t>神借著祂</w:t>
      </w:r>
      <w:proofErr w:type="gramEnd"/>
      <w:r>
        <w:rPr>
          <w:rFonts w:hint="eastAsia"/>
        </w:rPr>
        <w:t>創造諸世界</w:t>
      </w:r>
    </w:p>
    <w:p w:rsidR="002616E3" w:rsidRDefault="002616E3" w:rsidP="002616E3">
      <w:r>
        <w:t xml:space="preserve">3.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是神榮耀所發的光輝</w:t>
      </w:r>
    </w:p>
    <w:p w:rsidR="002616E3" w:rsidRDefault="002616E3" w:rsidP="002616E3">
      <w:pPr>
        <w:rPr>
          <w:rFonts w:hint="eastAsia"/>
        </w:rPr>
      </w:pPr>
      <w:r>
        <w:t xml:space="preserve">4.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是神本體的真相</w:t>
      </w:r>
    </w:p>
    <w:p w:rsidR="002616E3" w:rsidRDefault="002616E3" w:rsidP="002616E3">
      <w:pPr>
        <w:rPr>
          <w:rFonts w:hint="eastAsia"/>
        </w:rPr>
      </w:pPr>
      <w:r>
        <w:t xml:space="preserve">5. </w:t>
      </w:r>
      <w:r>
        <w:rPr>
          <w:rFonts w:hint="eastAsia"/>
        </w:rPr>
        <w:t>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全能的命令</w:t>
      </w:r>
      <w:proofErr w:type="gramStart"/>
      <w:r>
        <w:rPr>
          <w:rFonts w:hint="eastAsia"/>
        </w:rPr>
        <w:t>托住萬有</w:t>
      </w:r>
      <w:proofErr w:type="gramEnd"/>
    </w:p>
    <w:p w:rsidR="002616E3" w:rsidRDefault="002616E3" w:rsidP="002616E3">
      <w:r>
        <w:t xml:space="preserve">6.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洗淨人的罪</w:t>
      </w:r>
    </w:p>
    <w:p w:rsidR="002616E3" w:rsidRDefault="002616E3" w:rsidP="002616E3">
      <w:r>
        <w:t xml:space="preserve">7.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坐在高天至大者的</w:t>
      </w:r>
      <w:proofErr w:type="gramStart"/>
      <w:r>
        <w:rPr>
          <w:rFonts w:hint="eastAsia"/>
        </w:rPr>
        <w:t>右邊，</w:t>
      </w:r>
      <w:proofErr w:type="gramEnd"/>
      <w:r>
        <w:rPr>
          <w:rFonts w:hint="eastAsia"/>
        </w:rPr>
        <w:t>發出光輝</w:t>
      </w:r>
    </w:p>
    <w:p w:rsidR="00EB4FBC" w:rsidRPr="002616E3" w:rsidRDefault="002616E3"/>
    <w:sectPr w:rsidR="00EB4FBC" w:rsidRPr="002616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76"/>
    <w:rsid w:val="002616E3"/>
    <w:rsid w:val="003312FB"/>
    <w:rsid w:val="00417B5C"/>
    <w:rsid w:val="005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2021-07-15T05:30:00Z</dcterms:created>
  <dcterms:modified xsi:type="dcterms:W3CDTF">2021-07-15T05:30:00Z</dcterms:modified>
</cp:coreProperties>
</file>