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A" w:rsidRPr="0040728A" w:rsidRDefault="0040728A" w:rsidP="0040728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40728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0728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18</w:t>
      </w:r>
      <w:r w:rsidRPr="0040728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講：認罪祈禱</w:t>
      </w:r>
      <w:proofErr w:type="gramStart"/>
      <w:r w:rsidRPr="0040728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40728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拉</w:t>
      </w:r>
      <w:r w:rsidRPr="0040728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9:5-15</w:t>
      </w:r>
      <w:proofErr w:type="gramStart"/>
      <w:r w:rsidRPr="0040728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40728A" w:rsidRPr="0040728A" w:rsidRDefault="0040728A" w:rsidP="0040728A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Cs w:val="24"/>
        </w:rPr>
      </w:pP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系列：</w:t>
      </w:r>
      <w:proofErr w:type="gramStart"/>
      <w:r w:rsidRPr="0040728A">
        <w:rPr>
          <w:rFonts w:ascii="Helvetica" w:eastAsia="新細明體" w:hAnsi="Helvetica" w:cs="Helvetica" w:hint="eastAsia"/>
          <w:color w:val="F44336"/>
          <w:kern w:val="0"/>
          <w:szCs w:val="24"/>
        </w:rPr>
        <w:t>以斯拉</w:t>
      </w:r>
      <w:proofErr w:type="gramEnd"/>
      <w:r w:rsidRPr="0040728A">
        <w:rPr>
          <w:rFonts w:ascii="Helvetica" w:eastAsia="新細明體" w:hAnsi="Helvetica" w:cs="Helvetica" w:hint="eastAsia"/>
          <w:color w:val="F44336"/>
          <w:kern w:val="0"/>
          <w:szCs w:val="24"/>
        </w:rPr>
        <w:t>記</w:t>
      </w:r>
    </w:p>
    <w:p w:rsidR="0040728A" w:rsidRPr="0040728A" w:rsidRDefault="0040728A" w:rsidP="0040728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講員：張道明</w:t>
      </w:r>
    </w:p>
    <w:p w:rsidR="0040728A" w:rsidRPr="0040728A" w:rsidRDefault="0040728A" w:rsidP="0040728A">
      <w:pPr>
        <w:widowControl/>
        <w:spacing w:line="240" w:lineRule="atLeast"/>
        <w:textAlignment w:val="baseline"/>
        <w:rPr>
          <w:rFonts w:ascii="Arial" w:eastAsia="新細明體" w:hAnsi="Arial" w:cs="Arial"/>
          <w:color w:val="333333"/>
          <w:kern w:val="0"/>
          <w:szCs w:val="24"/>
        </w:rPr>
      </w:pPr>
      <w:r w:rsidRPr="0040728A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40728A" w:rsidRPr="0040728A" w:rsidRDefault="0040728A" w:rsidP="0040728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t xml:space="preserve">1.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溫習：</w:t>
      </w:r>
      <w:proofErr w:type="gramStart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以斯拉</w:t>
      </w:r>
      <w:proofErr w:type="gramEnd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獲首領的報告：以色列和外</w:t>
      </w:r>
      <w:proofErr w:type="gramStart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邦</w:t>
      </w:r>
      <w:proofErr w:type="gramEnd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人（當地）通婚之事。這混雜聖潔族類，也影響屬靈的姦淫。</w:t>
      </w:r>
      <w:proofErr w:type="gramStart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以斯拉</w:t>
      </w:r>
      <w:proofErr w:type="gramEnd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為此驚懼，悔罪祈禱。</w:t>
      </w:r>
    </w:p>
    <w:p w:rsidR="0040728A" w:rsidRPr="0040728A" w:rsidRDefault="0040728A" w:rsidP="0040728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t xml:space="preserve">2.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引言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2.1. </w:t>
      </w:r>
      <w:proofErr w:type="gramStart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以斯拉</w:t>
      </w:r>
      <w:proofErr w:type="gramEnd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的認罪祈禱，深</w:t>
      </w:r>
      <w:proofErr w:type="gramStart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獲神悅</w:t>
      </w:r>
      <w:proofErr w:type="gramEnd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，引來全國復興。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2.2.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列祖之罪。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2.3.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蒙恩復興。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2.4.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現在之罪。</w:t>
      </w:r>
    </w:p>
    <w:p w:rsidR="0040728A" w:rsidRPr="0040728A" w:rsidRDefault="0040728A" w:rsidP="0040728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t xml:space="preserve">3. </w:t>
      </w:r>
      <w:proofErr w:type="gramStart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本論</w:t>
      </w:r>
      <w:proofErr w:type="gramEnd"/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3.1.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列祖之罪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3.1.1.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罪惡滔天滅頂。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3.1.2.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君王、祭司交在列</w:t>
      </w:r>
      <w:proofErr w:type="gramStart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邦手</w:t>
      </w:r>
      <w:proofErr w:type="gramEnd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中殺害、擄獲、搶奪、</w:t>
      </w:r>
      <w:proofErr w:type="gramStart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瞼</w:t>
      </w:r>
      <w:proofErr w:type="gramEnd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上蒙羞。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3.1.3.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今日光景</w:t>
      </w:r>
      <w:proofErr w:type="gramStart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──城破</w:t>
      </w:r>
      <w:proofErr w:type="gramEnd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、人亡、殿沒。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3.2.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蒙恩復興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3.2.1.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有逃脫之民。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3.2.2.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建立聖所，親近神。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3.2.3.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回國。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3.2.4.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建城。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3.3.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今日光景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3.3.1.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蒙恩回國。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3.3.2.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離棄命令</w:t>
      </w:r>
      <w:proofErr w:type="gramStart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──</w:t>
      </w:r>
      <w:proofErr w:type="gramEnd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不可通婚。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○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列國之民污穢。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○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可憎之</w:t>
      </w:r>
      <w:proofErr w:type="gramStart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事使地污穢</w:t>
      </w:r>
      <w:proofErr w:type="gramEnd"/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○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不可求他們的平安、利益。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3.3.3.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離棄始可強盛。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3.3.4.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輕刑，仍有餘民未遭滅絕。</w:t>
      </w:r>
    </w:p>
    <w:p w:rsidR="0040728A" w:rsidRPr="0040728A" w:rsidRDefault="0040728A" w:rsidP="0040728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t xml:space="preserve">4.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結論：認罪祈禱是復興的根源。</w:t>
      </w:r>
    </w:p>
    <w:p w:rsidR="007831CD" w:rsidRDefault="0040728A" w:rsidP="0040728A">
      <w:pPr>
        <w:widowControl/>
        <w:shd w:val="clear" w:color="auto" w:fill="FFFFFF"/>
        <w:spacing w:after="240"/>
      </w:pP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t xml:space="preserve">5.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問題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5.1.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為何不可與外族通婚？</w:t>
      </w:r>
      <w:r w:rsidRPr="0040728A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5.2. </w:t>
      </w:r>
      <w:r w:rsidRPr="0040728A">
        <w:rPr>
          <w:rFonts w:ascii="Helvetica" w:eastAsia="新細明體" w:hAnsi="Helvetica" w:cs="Helvetica" w:hint="eastAsia"/>
          <w:color w:val="333333"/>
          <w:kern w:val="0"/>
          <w:szCs w:val="24"/>
        </w:rPr>
        <w:t>認罪祈禱內容如何？</w:t>
      </w:r>
      <w:bookmarkStart w:id="0" w:name="_GoBack"/>
      <w:bookmarkEnd w:id="0"/>
    </w:p>
    <w:sectPr w:rsidR="007831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4C"/>
    <w:rsid w:val="0040728A"/>
    <w:rsid w:val="007831CD"/>
    <w:rsid w:val="009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0728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0728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0728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072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0728A"/>
  </w:style>
  <w:style w:type="paragraph" w:styleId="a4">
    <w:name w:val="Balloon Text"/>
    <w:basedOn w:val="a"/>
    <w:link w:val="a5"/>
    <w:uiPriority w:val="99"/>
    <w:semiHidden/>
    <w:unhideWhenUsed/>
    <w:rsid w:val="0040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72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0728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0728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0728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072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0728A"/>
  </w:style>
  <w:style w:type="paragraph" w:styleId="a4">
    <w:name w:val="Balloon Text"/>
    <w:basedOn w:val="a"/>
    <w:link w:val="a5"/>
    <w:uiPriority w:val="99"/>
    <w:semiHidden/>
    <w:unhideWhenUsed/>
    <w:rsid w:val="0040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7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5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54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2021-08-24T12:46:00Z</dcterms:created>
  <dcterms:modified xsi:type="dcterms:W3CDTF">2021-08-24T12:47:00Z</dcterms:modified>
</cp:coreProperties>
</file>