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05B" w:rsidRDefault="0005705B" w:rsidP="0005705B">
      <w:r>
        <w:rPr>
          <w:rFonts w:hint="eastAsia"/>
        </w:rPr>
        <w:t>第</w:t>
      </w:r>
      <w:r>
        <w:t>45</w:t>
      </w:r>
      <w:r>
        <w:rPr>
          <w:rFonts w:hint="eastAsia"/>
        </w:rPr>
        <w:t>講：榮耀中的事奉（結</w:t>
      </w:r>
      <w:r>
        <w:t>44</w:t>
      </w:r>
      <w:r>
        <w:rPr>
          <w:rFonts w:hint="eastAsia"/>
        </w:rPr>
        <w:t>章）</w:t>
      </w:r>
    </w:p>
    <w:p w:rsidR="0005705B" w:rsidRDefault="0005705B" w:rsidP="0005705B">
      <w:r>
        <w:rPr>
          <w:rFonts w:hint="eastAsia"/>
        </w:rPr>
        <w:t>系列：</w:t>
      </w:r>
      <w:proofErr w:type="gramStart"/>
      <w:r>
        <w:rPr>
          <w:rFonts w:hint="eastAsia"/>
        </w:rPr>
        <w:t>以西結</w:t>
      </w:r>
      <w:proofErr w:type="gramEnd"/>
      <w:r>
        <w:rPr>
          <w:rFonts w:hint="eastAsia"/>
        </w:rPr>
        <w:t>書</w:t>
      </w:r>
    </w:p>
    <w:p w:rsidR="0005705B" w:rsidRDefault="0005705B" w:rsidP="0005705B">
      <w:r>
        <w:rPr>
          <w:rFonts w:hint="eastAsia"/>
        </w:rPr>
        <w:t>講員：張得仁</w:t>
      </w:r>
    </w:p>
    <w:p w:rsidR="0005705B" w:rsidRDefault="0005705B" w:rsidP="0005705B">
      <w:bookmarkStart w:id="0" w:name="_GoBack"/>
      <w:bookmarkEnd w:id="0"/>
      <w:r>
        <w:rPr>
          <w:rFonts w:hint="eastAsia"/>
        </w:rPr>
        <w:t>前言：上帝的榮耀歸回聖殿，這對上帝的子民和事奉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的祭司有什麼意義呢？就是上帝再一次的借著先知的口提醒祭司們（事奉神的人）該如何事奉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。</w:t>
      </w:r>
    </w:p>
    <w:p w:rsidR="0005705B" w:rsidRDefault="0005705B" w:rsidP="0005705B"/>
    <w:p w:rsidR="0005705B" w:rsidRDefault="0005705B" w:rsidP="0005705B">
      <w:r>
        <w:t xml:space="preserve">1. </w:t>
      </w:r>
      <w:r>
        <w:rPr>
          <w:rFonts w:hint="eastAsia"/>
        </w:rPr>
        <w:t>關門大吉（</w:t>
      </w:r>
      <w:r>
        <w:t>1-3</w:t>
      </w:r>
      <w:r>
        <w:rPr>
          <w:rFonts w:hint="eastAsia"/>
        </w:rPr>
        <w:t>節）</w:t>
      </w:r>
    </w:p>
    <w:p w:rsidR="0005705B" w:rsidRDefault="0005705B" w:rsidP="0005705B">
      <w:r>
        <w:t xml:space="preserve">1.1. </w:t>
      </w:r>
      <w:r>
        <w:rPr>
          <w:rFonts w:hint="eastAsia"/>
        </w:rPr>
        <w:t>讓神成為神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這是神進入聖殿的門，人不可僭越。關門代表神不會再離開聖殿</w:t>
      </w:r>
      <w:proofErr w:type="gramStart"/>
      <w:r>
        <w:rPr>
          <w:rFonts w:hint="eastAsia"/>
        </w:rPr>
        <w:t>（</w:t>
      </w:r>
      <w:proofErr w:type="gramEnd"/>
      <w:r>
        <w:t>10:19</w:t>
      </w:r>
      <w:r>
        <w:rPr>
          <w:rFonts w:hint="eastAsia"/>
        </w:rPr>
        <w:t>，</w:t>
      </w:r>
      <w:r>
        <w:t>11:23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。關門代表人不再將拜偶像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當太陽從東邊升起的時候，這扇門會擋住它，阻止聖殿內的百姓去拜太陽</w:t>
      </w:r>
      <w:proofErr w:type="gramStart"/>
      <w:r>
        <w:rPr>
          <w:rFonts w:hint="eastAsia"/>
        </w:rPr>
        <w:t>（</w:t>
      </w:r>
      <w:proofErr w:type="gramEnd"/>
      <w:r>
        <w:t>8:16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05705B" w:rsidRDefault="0005705B" w:rsidP="0005705B">
      <w:r>
        <w:t xml:space="preserve">1.2. </w:t>
      </w:r>
      <w:r>
        <w:rPr>
          <w:rFonts w:hint="eastAsia"/>
        </w:rPr>
        <w:t>出</w:t>
      </w:r>
      <w:r>
        <w:t>20:3</w:t>
      </w:r>
      <w:r>
        <w:rPr>
          <w:rFonts w:hint="eastAsia"/>
        </w:rPr>
        <w:t>：“除了我以外，你不可有別的神。”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確立神的權威和地位“除了我以外”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希伯來文直譯：</w:t>
      </w:r>
      <w:r>
        <w:t>"</w:t>
      </w:r>
      <w:r>
        <w:rPr>
          <w:rFonts w:hint="eastAsia"/>
        </w:rPr>
        <w:t>在我面前</w:t>
      </w:r>
      <w:r>
        <w:t>"</w:t>
      </w:r>
      <w:r>
        <w:rPr>
          <w:rFonts w:hint="eastAsia"/>
        </w:rPr>
        <w:t>（婚姻關係的場景，</w:t>
      </w:r>
      <w:r>
        <w:t>5</w:t>
      </w:r>
      <w:r>
        <w:rPr>
          <w:rFonts w:hint="eastAsia"/>
        </w:rPr>
        <w:t>節也暗示這樣的解釋）“你不可有別的神”</w:t>
      </w:r>
      <w:r>
        <w:t xml:space="preserve"> 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確立了造物者與受造物的分別。瞭解造物者與受造物的分別才能理解倫理標準的權威性。第一條</w:t>
      </w:r>
      <w:proofErr w:type="gramStart"/>
      <w:r>
        <w:rPr>
          <w:rFonts w:hint="eastAsia"/>
        </w:rPr>
        <w:t>誡</w:t>
      </w:r>
      <w:proofErr w:type="gramEnd"/>
      <w:r>
        <w:rPr>
          <w:rFonts w:hint="eastAsia"/>
        </w:rPr>
        <w:t>命</w:t>
      </w:r>
      <w:proofErr w:type="gramStart"/>
      <w:r>
        <w:rPr>
          <w:rFonts w:hint="eastAsia"/>
        </w:rPr>
        <w:t>挑戰著</w:t>
      </w:r>
      <w:proofErr w:type="gramEnd"/>
      <w:r>
        <w:rPr>
          <w:rFonts w:hint="eastAsia"/>
        </w:rPr>
        <w:t>基督徒要認真看待與神的關係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神的話不是建議性的，面對神的話基督徒只有</w:t>
      </w:r>
      <w:r>
        <w:t>"</w:t>
      </w:r>
      <w:r>
        <w:rPr>
          <w:rFonts w:hint="eastAsia"/>
        </w:rPr>
        <w:t>順服</w:t>
      </w:r>
      <w:r>
        <w:t>"</w:t>
      </w:r>
      <w:r>
        <w:rPr>
          <w:rFonts w:hint="eastAsia"/>
        </w:rPr>
        <w:t>一條路。第二</w:t>
      </w:r>
      <w:proofErr w:type="gramStart"/>
      <w:r>
        <w:rPr>
          <w:rFonts w:hint="eastAsia"/>
        </w:rPr>
        <w:t>誡</w:t>
      </w:r>
      <w:proofErr w:type="gramEnd"/>
      <w:r>
        <w:rPr>
          <w:rFonts w:hint="eastAsia"/>
        </w:rPr>
        <w:t>（敬拜的方式）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出</w:t>
      </w:r>
      <w:r>
        <w:t>20:4-6</w:t>
      </w:r>
      <w:r>
        <w:rPr>
          <w:rFonts w:hint="eastAsia"/>
        </w:rPr>
        <w:t>：“不可為自己雕刻偶像，也不可做什麼形像仿佛上天、下地，和地底下、水中的百物。不可跪拜那些像，也不可事奉它，因為我耶和華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你的</w:t>
      </w:r>
      <w:proofErr w:type="gramStart"/>
      <w:r>
        <w:rPr>
          <w:rFonts w:hint="eastAsia"/>
        </w:rPr>
        <w:t>神是忌邪</w:t>
      </w:r>
      <w:proofErr w:type="gramEnd"/>
      <w:r>
        <w:rPr>
          <w:rFonts w:hint="eastAsia"/>
        </w:rPr>
        <w:t>的神。恨我的，</w:t>
      </w:r>
      <w:proofErr w:type="gramStart"/>
      <w:r>
        <w:rPr>
          <w:rFonts w:hint="eastAsia"/>
        </w:rPr>
        <w:t>我必追討</w:t>
      </w:r>
      <w:proofErr w:type="gramEnd"/>
      <w:r>
        <w:rPr>
          <w:rFonts w:hint="eastAsia"/>
        </w:rPr>
        <w:t>他的罪，自父及子，直到三四代；愛我、守我</w:t>
      </w:r>
      <w:proofErr w:type="gramStart"/>
      <w:r>
        <w:rPr>
          <w:rFonts w:hint="eastAsia"/>
        </w:rPr>
        <w:t>誡</w:t>
      </w:r>
      <w:proofErr w:type="gramEnd"/>
      <w:r>
        <w:rPr>
          <w:rFonts w:hint="eastAsia"/>
        </w:rPr>
        <w:t>命的，我必向他們發慈愛，直到千代。”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第二</w:t>
      </w:r>
      <w:proofErr w:type="gramStart"/>
      <w:r>
        <w:rPr>
          <w:rFonts w:hint="eastAsia"/>
        </w:rPr>
        <w:t>誡</w:t>
      </w:r>
      <w:proofErr w:type="gramEnd"/>
      <w:r>
        <w:rPr>
          <w:rFonts w:hint="eastAsia"/>
        </w:rPr>
        <w:t>補充第一</w:t>
      </w:r>
      <w:proofErr w:type="gramStart"/>
      <w:r>
        <w:rPr>
          <w:rFonts w:hint="eastAsia"/>
        </w:rPr>
        <w:t>誡</w:t>
      </w:r>
      <w:proofErr w:type="gramEnd"/>
      <w:r>
        <w:rPr>
          <w:rFonts w:hint="eastAsia"/>
        </w:rPr>
        <w:t>。“不可為自己雕刻偶像”不僅包括異教的神像也包含對耶和華神以任何形象來代表，因為</w:t>
      </w:r>
      <w:proofErr w:type="gramStart"/>
      <w:r>
        <w:rPr>
          <w:rFonts w:hint="eastAsia"/>
        </w:rPr>
        <w:t>—</w:t>
      </w:r>
      <w:proofErr w:type="gramEnd"/>
      <w:r>
        <w:rPr>
          <w:rFonts w:hint="eastAsia"/>
        </w:rPr>
        <w:t>神未以任何形象來代表自己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申</w:t>
      </w:r>
      <w:r>
        <w:t>4:15-16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；人手所造的不是神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申</w:t>
      </w:r>
      <w:r>
        <w:t>4:28</w:t>
      </w:r>
      <w:r>
        <w:rPr>
          <w:rFonts w:hint="eastAsia"/>
        </w:rPr>
        <w:t>；王下</w:t>
      </w:r>
      <w:r>
        <w:t>19:18</w:t>
      </w:r>
      <w:r>
        <w:rPr>
          <w:rFonts w:hint="eastAsia"/>
        </w:rPr>
        <w:t>；詩</w:t>
      </w:r>
      <w:r>
        <w:t>115:4</w:t>
      </w:r>
      <w:r>
        <w:rPr>
          <w:rFonts w:hint="eastAsia"/>
        </w:rPr>
        <w:t>；賽</w:t>
      </w:r>
      <w:r>
        <w:t>44:10-17</w:t>
      </w:r>
      <w:r>
        <w:rPr>
          <w:rFonts w:hint="eastAsia"/>
        </w:rPr>
        <w:t>；耶</w:t>
      </w:r>
      <w:r>
        <w:t>10:3-5</w:t>
      </w:r>
      <w:r>
        <w:rPr>
          <w:rFonts w:hint="eastAsia"/>
        </w:rPr>
        <w:t>；徒</w:t>
      </w:r>
      <w:r>
        <w:t>19:26</w:t>
      </w:r>
      <w:r>
        <w:rPr>
          <w:rFonts w:hint="eastAsia"/>
        </w:rPr>
        <w:t>；啟</w:t>
      </w:r>
      <w:r>
        <w:t>9:20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“跪拜”是外表的動作；“事奉”是內心真正的意義。</w:t>
      </w:r>
    </w:p>
    <w:p w:rsidR="0005705B" w:rsidRDefault="0005705B" w:rsidP="0005705B">
      <w:r>
        <w:t xml:space="preserve">1.3. </w:t>
      </w:r>
      <w:r>
        <w:rPr>
          <w:rFonts w:hint="eastAsia"/>
        </w:rPr>
        <w:t>第四世紀</w:t>
      </w:r>
      <w:proofErr w:type="gramStart"/>
      <w:r>
        <w:rPr>
          <w:rFonts w:hint="eastAsia"/>
        </w:rPr>
        <w:t>耶柔米，俄利根</w:t>
      </w:r>
      <w:proofErr w:type="gramEnd"/>
      <w:r>
        <w:rPr>
          <w:rFonts w:hint="eastAsia"/>
        </w:rPr>
        <w:t>認為“關門”是指童女懷孕。</w:t>
      </w:r>
    </w:p>
    <w:p w:rsidR="0005705B" w:rsidRDefault="0005705B" w:rsidP="0005705B"/>
    <w:p w:rsidR="0005705B" w:rsidRDefault="0005705B" w:rsidP="0005705B">
      <w:r>
        <w:t xml:space="preserve">2. </w:t>
      </w:r>
      <w:r>
        <w:rPr>
          <w:rFonts w:hint="eastAsia"/>
        </w:rPr>
        <w:t>榮耀中的事奉提示（</w:t>
      </w:r>
      <w:r>
        <w:t>4-27</w:t>
      </w:r>
      <w:r>
        <w:rPr>
          <w:rFonts w:hint="eastAsia"/>
        </w:rPr>
        <w:t>節）</w:t>
      </w:r>
    </w:p>
    <w:p w:rsidR="0005705B" w:rsidRDefault="0005705B" w:rsidP="0005705B">
      <w:r>
        <w:t xml:space="preserve">2.1. 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節：放在心上、用眼看、</w:t>
      </w:r>
      <w:proofErr w:type="gramStart"/>
      <w:r>
        <w:rPr>
          <w:rFonts w:hint="eastAsia"/>
        </w:rPr>
        <w:t>用耳聽</w:t>
      </w:r>
      <w:proofErr w:type="gramEnd"/>
      <w:r>
        <w:rPr>
          <w:rFonts w:hint="eastAsia"/>
        </w:rPr>
        <w:t>。</w:t>
      </w:r>
    </w:p>
    <w:p w:rsidR="0005705B" w:rsidRDefault="0005705B" w:rsidP="0005705B">
      <w:r>
        <w:t xml:space="preserve">2.2. </w:t>
      </w:r>
      <w:r>
        <w:rPr>
          <w:rFonts w:hint="eastAsia"/>
        </w:rPr>
        <w:t>隨時的分別為聖：</w:t>
      </w:r>
      <w:r>
        <w:t>9</w:t>
      </w:r>
      <w:r>
        <w:rPr>
          <w:rFonts w:hint="eastAsia"/>
        </w:rPr>
        <w:t>、</w:t>
      </w:r>
      <w:r>
        <w:t>23</w:t>
      </w:r>
      <w:r>
        <w:rPr>
          <w:rFonts w:hint="eastAsia"/>
        </w:rPr>
        <w:t>節要將聖地、俗地分別。第</w:t>
      </w:r>
      <w:r>
        <w:t>7</w:t>
      </w:r>
      <w:r>
        <w:rPr>
          <w:rFonts w:hint="eastAsia"/>
        </w:rPr>
        <w:t>、</w:t>
      </w:r>
      <w:r>
        <w:t>9</w:t>
      </w:r>
      <w:r>
        <w:rPr>
          <w:rFonts w:hint="eastAsia"/>
        </w:rPr>
        <w:t>節：人的分別為聖。第</w:t>
      </w:r>
      <w:r>
        <w:t>7-8</w:t>
      </w:r>
      <w:r>
        <w:rPr>
          <w:rFonts w:hint="eastAsia"/>
        </w:rPr>
        <w:t>節：“你們…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將身心未受割禮的外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人，領進我的聖地，玷污了我的殿…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你們也沒有看守我的聖物，卻派別人在聖地替你們看守我所吩咐你們的。”對神沒有真實的愛，事奉變成了很苦的重擔，只是勉強應付，敷衍了事。最後，連因循形式也不勝其煩，就雇用別人來代替他們作應作的事奉工作。不過，他們因急於脫身，不惜降格以求，不問資格，不管品質，什麼人都</w:t>
      </w:r>
      <w:proofErr w:type="gramStart"/>
      <w:r>
        <w:rPr>
          <w:rFonts w:hint="eastAsia"/>
        </w:rPr>
        <w:t>可以應差</w:t>
      </w:r>
      <w:proofErr w:type="gramEnd"/>
      <w:r>
        <w:rPr>
          <w:rFonts w:hint="eastAsia"/>
        </w:rPr>
        <w:t>。結果引進了許多外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人，來聖殿看守聖物。這不僅是歷史的故事，豈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也是今天教會的情形嗎？</w:t>
      </w:r>
      <w:r>
        <w:t>“</w:t>
      </w:r>
      <w:r>
        <w:rPr>
          <w:rFonts w:hint="eastAsia"/>
        </w:rPr>
        <w:t>義和不義的不能相交，也無法同負主的軛”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林後</w:t>
      </w:r>
      <w:r>
        <w:t>6:14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。必須有重生的新造，除去罪惡和污穢，才可以談團契和事奉。</w:t>
      </w:r>
    </w:p>
    <w:p w:rsidR="0005705B" w:rsidRDefault="0005705B" w:rsidP="0005705B">
      <w:r>
        <w:t xml:space="preserve">2.3. </w:t>
      </w:r>
      <w:r>
        <w:rPr>
          <w:rFonts w:hint="eastAsia"/>
        </w:rPr>
        <w:t>第</w:t>
      </w:r>
      <w:r>
        <w:t>17-20</w:t>
      </w:r>
      <w:r>
        <w:rPr>
          <w:rFonts w:hint="eastAsia"/>
        </w:rPr>
        <w:t>節：</w:t>
      </w:r>
      <w:proofErr w:type="gramStart"/>
      <w:r>
        <w:rPr>
          <w:rFonts w:hint="eastAsia"/>
        </w:rPr>
        <w:t>穿細麻衣</w:t>
      </w:r>
      <w:proofErr w:type="gramEnd"/>
      <w:r>
        <w:rPr>
          <w:rFonts w:hint="eastAsia"/>
        </w:rPr>
        <w:t>的事奉：祭司進入</w:t>
      </w:r>
      <w:proofErr w:type="gramStart"/>
      <w:r>
        <w:rPr>
          <w:rFonts w:hint="eastAsia"/>
        </w:rPr>
        <w:t>內院事奉</w:t>
      </w:r>
      <w:proofErr w:type="gramEnd"/>
      <w:r>
        <w:rPr>
          <w:rFonts w:hint="eastAsia"/>
        </w:rPr>
        <w:t>的時候</w:t>
      </w:r>
      <w:proofErr w:type="gramStart"/>
      <w:r>
        <w:rPr>
          <w:rFonts w:hint="eastAsia"/>
        </w:rPr>
        <w:t>必須穿細麻衣</w:t>
      </w:r>
      <w:proofErr w:type="gramEnd"/>
      <w:r>
        <w:rPr>
          <w:rFonts w:hint="eastAsia"/>
        </w:rPr>
        <w:t>，細麻衣是代表有見證的榜樣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啟</w:t>
      </w:r>
      <w:r>
        <w:t>19:8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，所以祭司要時時留意自己的行為。</w:t>
      </w:r>
    </w:p>
    <w:p w:rsidR="0005705B" w:rsidRDefault="0005705B" w:rsidP="0005705B"/>
    <w:p w:rsidR="0005705B" w:rsidRDefault="0005705B" w:rsidP="0005705B">
      <w:r>
        <w:t xml:space="preserve">3. </w:t>
      </w:r>
      <w:r>
        <w:rPr>
          <w:rFonts w:hint="eastAsia"/>
        </w:rPr>
        <w:t>第</w:t>
      </w:r>
      <w:r>
        <w:t>25</w:t>
      </w:r>
      <w:r>
        <w:rPr>
          <w:rFonts w:hint="eastAsia"/>
        </w:rPr>
        <w:t>節：不可挨近死屍的事奉</w:t>
      </w:r>
      <w:proofErr w:type="gramStart"/>
      <w:r>
        <w:rPr>
          <w:rFonts w:hint="eastAsia"/>
        </w:rPr>
        <w:t>﹕</w:t>
      </w:r>
      <w:proofErr w:type="gramEnd"/>
      <w:r>
        <w:rPr>
          <w:rFonts w:hint="eastAsia"/>
        </w:rPr>
        <w:t>按照律法的規定死屍是污穢的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利</w:t>
      </w:r>
      <w:r>
        <w:t>21:10-11</w:t>
      </w:r>
      <w:r>
        <w:rPr>
          <w:rFonts w:hint="eastAsia"/>
        </w:rPr>
        <w:t>，</w:t>
      </w:r>
      <w:r>
        <w:t>22:4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，這死屍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潔的規定有它的意義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上帝借著這個規定提醒祭司要遠離罪，</w:t>
      </w:r>
      <w:proofErr w:type="gramStart"/>
      <w:r>
        <w:rPr>
          <w:rFonts w:hint="eastAsia"/>
        </w:rPr>
        <w:t>或是和罪有關係</w:t>
      </w:r>
      <w:proofErr w:type="gramEnd"/>
      <w:r>
        <w:rPr>
          <w:rFonts w:hint="eastAsia"/>
        </w:rPr>
        <w:t>的事，連挨近都不可以，免得自己入了迷惑。</w:t>
      </w:r>
    </w:p>
    <w:p w:rsidR="0005705B" w:rsidRDefault="0005705B" w:rsidP="0005705B">
      <w:r>
        <w:t>3.1. “</w:t>
      </w:r>
      <w:r>
        <w:rPr>
          <w:rFonts w:hint="eastAsia"/>
        </w:rPr>
        <w:t>外邦人”指的應該類似於今日的異端者。</w:t>
      </w:r>
    </w:p>
    <w:p w:rsidR="0005705B" w:rsidRDefault="0005705B" w:rsidP="0005705B">
      <w:r>
        <w:t xml:space="preserve">3.2. </w:t>
      </w:r>
      <w:r>
        <w:rPr>
          <w:rFonts w:hint="eastAsia"/>
        </w:rPr>
        <w:t>第</w:t>
      </w:r>
      <w:r>
        <w:t>15</w:t>
      </w:r>
      <w:r>
        <w:rPr>
          <w:rFonts w:hint="eastAsia"/>
        </w:rPr>
        <w:t>節：“祭司撒督和他的後代”讓我們思想忠心到底的事奉。林前</w:t>
      </w:r>
      <w:r>
        <w:t>11:19</w:t>
      </w:r>
      <w:r>
        <w:rPr>
          <w:rFonts w:hint="eastAsia"/>
        </w:rPr>
        <w:t>在你們中間不免有分門結黨（異端就是來自於這個字）的事，</w:t>
      </w:r>
      <w:proofErr w:type="gramStart"/>
      <w:r>
        <w:rPr>
          <w:rFonts w:hint="eastAsia"/>
        </w:rPr>
        <w:t>好叫那些</w:t>
      </w:r>
      <w:proofErr w:type="gramEnd"/>
      <w:r>
        <w:rPr>
          <w:rFonts w:hint="eastAsia"/>
        </w:rPr>
        <w:t>有經驗的人顯明出來。經過試驗的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從教會的亂</w:t>
      </w:r>
      <w:proofErr w:type="gramStart"/>
      <w:r>
        <w:rPr>
          <w:rFonts w:hint="eastAsia"/>
        </w:rPr>
        <w:t>象</w:t>
      </w:r>
      <w:proofErr w:type="gramEnd"/>
      <w:r>
        <w:rPr>
          <w:rFonts w:hint="eastAsia"/>
        </w:rPr>
        <w:t>中可看出真正屬神的人。“疾風知靜草、版蕩識忠誠、路遙知馬力、患難見真情、日久見人心”經過猛烈大風的吹襲，才知道堅韌的草挺立不倒。</w:t>
      </w:r>
    </w:p>
    <w:p w:rsidR="0005705B" w:rsidRDefault="0005705B" w:rsidP="0005705B"/>
    <w:p w:rsidR="0005705B" w:rsidRDefault="0005705B" w:rsidP="0005705B">
      <w:r>
        <w:t xml:space="preserve">4. </w:t>
      </w:r>
      <w:r>
        <w:rPr>
          <w:rFonts w:hint="eastAsia"/>
        </w:rPr>
        <w:t>事奉的報答是神自己（</w:t>
      </w:r>
      <w:r>
        <w:t>28-31</w:t>
      </w:r>
      <w:r>
        <w:rPr>
          <w:rFonts w:hint="eastAsia"/>
        </w:rPr>
        <w:t>節）</w:t>
      </w:r>
    </w:p>
    <w:p w:rsidR="0005705B" w:rsidRDefault="0005705B" w:rsidP="0005705B">
      <w:r>
        <w:t xml:space="preserve">4.1. </w:t>
      </w:r>
      <w:r>
        <w:rPr>
          <w:rFonts w:hint="eastAsia"/>
        </w:rPr>
        <w:t>事奉上帝的祭司看起來沒有世上的產業，但是上帝說：“我是他們的產業。”</w:t>
      </w:r>
    </w:p>
    <w:p w:rsidR="0005705B" w:rsidRDefault="0005705B" w:rsidP="0005705B">
      <w:r>
        <w:t xml:space="preserve">4.2. </w:t>
      </w:r>
      <w:r>
        <w:rPr>
          <w:rFonts w:hint="eastAsia"/>
        </w:rPr>
        <w:t>上帝把以色列人一切獻的</w:t>
      </w:r>
      <w:proofErr w:type="gramStart"/>
      <w:r>
        <w:rPr>
          <w:rFonts w:hint="eastAsia"/>
        </w:rPr>
        <w:t>祭物都賜</w:t>
      </w:r>
      <w:proofErr w:type="gramEnd"/>
      <w:r>
        <w:rPr>
          <w:rFonts w:hint="eastAsia"/>
        </w:rPr>
        <w:t>給祭司，</w:t>
      </w:r>
      <w:proofErr w:type="gramStart"/>
      <w:r>
        <w:rPr>
          <w:rFonts w:hint="eastAsia"/>
        </w:rPr>
        <w:t>又把初熟的供物歸</w:t>
      </w:r>
      <w:proofErr w:type="gramEnd"/>
      <w:r>
        <w:rPr>
          <w:rFonts w:hint="eastAsia"/>
        </w:rPr>
        <w:t>給祭司。所以事實上祭司所得的都是最好的，</w:t>
      </w:r>
      <w:proofErr w:type="gramStart"/>
      <w:r>
        <w:rPr>
          <w:rFonts w:hint="eastAsia"/>
        </w:rPr>
        <w:t>事奉神的</w:t>
      </w:r>
      <w:proofErr w:type="gramEnd"/>
      <w:r>
        <w:rPr>
          <w:rFonts w:hint="eastAsia"/>
        </w:rPr>
        <w:t>人是真正有福的一群。</w:t>
      </w:r>
    </w:p>
    <w:p w:rsidR="0005705B" w:rsidRDefault="0005705B" w:rsidP="0005705B">
      <w:r>
        <w:t xml:space="preserve">4.3. </w:t>
      </w:r>
      <w:r>
        <w:rPr>
          <w:rFonts w:hint="eastAsia"/>
        </w:rPr>
        <w:t>保羅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能事奉其實就是一種報答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林前</w:t>
      </w:r>
      <w:r>
        <w:t>9:15</w:t>
      </w:r>
      <w:r>
        <w:rPr>
          <w:rFonts w:hint="eastAsia"/>
        </w:rPr>
        <w:t>保羅的賞賜是“不收工價而能做主工！”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批判現在教會的義工心態？</w:t>
      </w:r>
    </w:p>
    <w:p w:rsidR="0005705B" w:rsidRDefault="0005705B" w:rsidP="0005705B"/>
    <w:p w:rsidR="00EB4FBC" w:rsidRPr="0005705B" w:rsidRDefault="0005705B"/>
    <w:sectPr w:rsidR="00EB4FBC" w:rsidRPr="0005705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AD2"/>
    <w:rsid w:val="0005705B"/>
    <w:rsid w:val="00282AD2"/>
    <w:rsid w:val="003312FB"/>
    <w:rsid w:val="0041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2021-07-12T06:19:00Z</dcterms:created>
  <dcterms:modified xsi:type="dcterms:W3CDTF">2021-07-12T06:19:00Z</dcterms:modified>
</cp:coreProperties>
</file>