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D9" w:rsidRDefault="005A49D9" w:rsidP="005A49D9">
      <w:r>
        <w:rPr>
          <w:rFonts w:hint="eastAsia"/>
        </w:rPr>
        <w:t>第</w:t>
      </w:r>
      <w:r>
        <w:t>19</w:t>
      </w:r>
      <w:r>
        <w:rPr>
          <w:rFonts w:hint="eastAsia"/>
        </w:rPr>
        <w:t>講：父親吃了酸葡萄，兒子的</w:t>
      </w:r>
      <w:proofErr w:type="gramStart"/>
      <w:r>
        <w:rPr>
          <w:rFonts w:hint="eastAsia"/>
        </w:rPr>
        <w:t>牙才不會酸倒</w:t>
      </w:r>
      <w:proofErr w:type="gramEnd"/>
      <w:r>
        <w:rPr>
          <w:rFonts w:hint="eastAsia"/>
        </w:rPr>
        <w:t>了呢！（結</w:t>
      </w:r>
      <w:r>
        <w:t>18</w:t>
      </w:r>
      <w:r>
        <w:rPr>
          <w:rFonts w:hint="eastAsia"/>
        </w:rPr>
        <w:t>章）</w:t>
      </w:r>
    </w:p>
    <w:p w:rsidR="005A49D9" w:rsidRDefault="005A49D9" w:rsidP="005A49D9">
      <w:r>
        <w:rPr>
          <w:rFonts w:hint="eastAsia"/>
        </w:rPr>
        <w:t>系列：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書</w:t>
      </w:r>
    </w:p>
    <w:p w:rsidR="005A49D9" w:rsidRDefault="005A49D9" w:rsidP="005A49D9">
      <w:r>
        <w:rPr>
          <w:rFonts w:hint="eastAsia"/>
        </w:rPr>
        <w:t>講員：張得仁</w:t>
      </w:r>
    </w:p>
    <w:p w:rsidR="005A49D9" w:rsidRDefault="005A49D9" w:rsidP="005A49D9">
      <w:bookmarkStart w:id="0" w:name="_GoBack"/>
      <w:bookmarkEnd w:id="0"/>
      <w:r>
        <w:t xml:space="preserve">1. </w:t>
      </w:r>
      <w:r>
        <w:rPr>
          <w:rFonts w:hint="eastAsia"/>
        </w:rPr>
        <w:t>錯誤的教義帶來生命的滿目瘡痍</w:t>
      </w:r>
    </w:p>
    <w:p w:rsidR="005A49D9" w:rsidRDefault="005A49D9" w:rsidP="005A49D9">
      <w:r>
        <w:t xml:space="preserve">1.1. </w:t>
      </w:r>
      <w:r>
        <w:rPr>
          <w:rFonts w:hint="eastAsia"/>
        </w:rPr>
        <w:t>以色列人遭遇敵人侵犯和被擄的苦難，民間就流行一個俗語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認為他們受</w:t>
      </w:r>
      <w:proofErr w:type="gramStart"/>
      <w:r>
        <w:rPr>
          <w:rFonts w:hint="eastAsia"/>
        </w:rPr>
        <w:t>苦是</w:t>
      </w:r>
      <w:proofErr w:type="gramEnd"/>
      <w:r>
        <w:rPr>
          <w:rFonts w:hint="eastAsia"/>
        </w:rPr>
        <w:t>擔代祖先的罪。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參出</w:t>
      </w:r>
      <w:r>
        <w:t>20:5</w:t>
      </w:r>
      <w:r>
        <w:rPr>
          <w:rFonts w:hint="eastAsia"/>
        </w:rPr>
        <w:t>，</w:t>
      </w:r>
      <w:r>
        <w:t>34:7</w:t>
      </w:r>
      <w:r>
        <w:rPr>
          <w:rFonts w:hint="eastAsia"/>
        </w:rPr>
        <w:t>；利</w:t>
      </w:r>
      <w:r>
        <w:t>26:39-40</w:t>
      </w:r>
      <w:proofErr w:type="gramStart"/>
      <w:r>
        <w:rPr>
          <w:rFonts w:hint="eastAsia"/>
        </w:rPr>
        <w:t>）</w:t>
      </w:r>
      <w:proofErr w:type="gramEnd"/>
    </w:p>
    <w:p w:rsidR="005A49D9" w:rsidRDefault="005A49D9" w:rsidP="005A49D9">
      <w:r>
        <w:t>1.2. “</w:t>
      </w:r>
      <w:r>
        <w:rPr>
          <w:rFonts w:hint="eastAsia"/>
        </w:rPr>
        <w:t>父親犯罪，兒子反而受害”。</w:t>
      </w:r>
    </w:p>
    <w:p w:rsidR="005A49D9" w:rsidRDefault="005A49D9" w:rsidP="005A49D9">
      <w:r>
        <w:t xml:space="preserve">1.3. </w:t>
      </w:r>
      <w:r>
        <w:rPr>
          <w:rFonts w:hint="eastAsia"/>
        </w:rPr>
        <w:t>吃酸葡萄，是否會影響牙齒呢？可能人們有這樣的觀念，葡萄若不成熟</w:t>
      </w:r>
      <w:proofErr w:type="gramStart"/>
      <w:r>
        <w:rPr>
          <w:rFonts w:hint="eastAsia"/>
        </w:rPr>
        <w:t>必發澀又</w:t>
      </w:r>
      <w:proofErr w:type="gramEnd"/>
      <w:r>
        <w:rPr>
          <w:rFonts w:hint="eastAsia"/>
        </w:rPr>
        <w:t>酸苦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這是用字的涵意，在賽</w:t>
      </w:r>
      <w:r>
        <w:t>18:5</w:t>
      </w:r>
      <w:r>
        <w:rPr>
          <w:rFonts w:hint="eastAsia"/>
        </w:rPr>
        <w:t>；伯</w:t>
      </w:r>
      <w:r>
        <w:t>15:33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5A49D9" w:rsidRDefault="005A49D9" w:rsidP="005A49D9">
      <w:r>
        <w:t xml:space="preserve">1.4. </w:t>
      </w:r>
      <w:r>
        <w:rPr>
          <w:rFonts w:hint="eastAsia"/>
        </w:rPr>
        <w:t>反思：華人教會前一陣子的“認同性悔改”。</w:t>
      </w:r>
    </w:p>
    <w:p w:rsidR="005A49D9" w:rsidRDefault="005A49D9" w:rsidP="005A49D9">
      <w:r>
        <w:t xml:space="preserve">1.5. </w:t>
      </w:r>
      <w:r>
        <w:rPr>
          <w:rFonts w:hint="eastAsia"/>
        </w:rPr>
        <w:t>宿命論或不負責任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將錯失真的歸咎於上一代，那些承受審判的人便大有理由可以推諉自己的罪</w:t>
      </w:r>
      <w:proofErr w:type="gramStart"/>
      <w:r>
        <w:rPr>
          <w:rFonts w:hint="eastAsia"/>
        </w:rPr>
        <w:t>咎</w:t>
      </w:r>
      <w:proofErr w:type="gramEnd"/>
      <w:r>
        <w:rPr>
          <w:rFonts w:hint="eastAsia"/>
        </w:rPr>
        <w:t>感，且可以反指神不公義“主的道不公平”，</w:t>
      </w:r>
      <w:r>
        <w:t>25</w:t>
      </w:r>
      <w:r>
        <w:rPr>
          <w:rFonts w:hint="eastAsia"/>
        </w:rPr>
        <w:t>節。）</w:t>
      </w:r>
    </w:p>
    <w:p w:rsidR="005A49D9" w:rsidRDefault="005A49D9" w:rsidP="005A49D9">
      <w:r>
        <w:t xml:space="preserve">1.6. </w:t>
      </w:r>
      <w:r>
        <w:rPr>
          <w:rFonts w:hint="eastAsia"/>
        </w:rPr>
        <w:t>結</w:t>
      </w:r>
      <w:r>
        <w:t>18:4</w:t>
      </w:r>
      <w:r>
        <w:rPr>
          <w:rFonts w:hint="eastAsia"/>
        </w:rPr>
        <w:t>：看哪，世人都是屬我的；為父的怎樣屬我，為子的也照樣屬我；犯罪的，他必死亡。“</w:t>
      </w:r>
      <w:r>
        <w:t xml:space="preserve">Behold, all souls are Mine; </w:t>
      </w:r>
      <w:proofErr w:type="gramStart"/>
      <w:r>
        <w:t>the</w:t>
      </w:r>
      <w:proofErr w:type="gramEnd"/>
      <w:r>
        <w:t xml:space="preserve"> soul of the father as well as the soul of the son is Mine. The soul who sins will die.”</w:t>
      </w:r>
      <w:proofErr w:type="gramStart"/>
      <w:r>
        <w:rPr>
          <w:rFonts w:hint="eastAsia"/>
        </w:rPr>
        <w:t>─</w:t>
      </w:r>
      <w:proofErr w:type="gramEnd"/>
      <w:r>
        <w:t>NASB</w:t>
      </w:r>
    </w:p>
    <w:p w:rsidR="005A49D9" w:rsidRDefault="005A49D9" w:rsidP="005A49D9"/>
    <w:p w:rsidR="005A49D9" w:rsidRDefault="005A49D9" w:rsidP="005A49D9">
      <w:r>
        <w:t xml:space="preserve">2. </w:t>
      </w:r>
      <w:r>
        <w:rPr>
          <w:rFonts w:hint="eastAsia"/>
        </w:rPr>
        <w:t>第</w:t>
      </w:r>
      <w:r>
        <w:t>5-9</w:t>
      </w:r>
      <w:r>
        <w:rPr>
          <w:rFonts w:hint="eastAsia"/>
        </w:rPr>
        <w:t>節：義人行義必定存活</w:t>
      </w:r>
    </w:p>
    <w:p w:rsidR="005A49D9" w:rsidRDefault="005A49D9" w:rsidP="005A49D9">
      <w:r>
        <w:t>2.1. “</w:t>
      </w:r>
      <w:r>
        <w:rPr>
          <w:rFonts w:hint="eastAsia"/>
        </w:rPr>
        <w:t>仰望”原意</w:t>
      </w:r>
      <w:proofErr w:type="gramStart"/>
      <w:r>
        <w:rPr>
          <w:rFonts w:hint="eastAsia"/>
        </w:rPr>
        <w:t>也為敬拜</w:t>
      </w:r>
      <w:proofErr w:type="gramEnd"/>
      <w:r>
        <w:rPr>
          <w:rFonts w:hint="eastAsia"/>
        </w:rPr>
        <w:t>表示倚靠的心，如詩</w:t>
      </w:r>
      <w:r>
        <w:t>121:1</w:t>
      </w:r>
      <w:r>
        <w:rPr>
          <w:rFonts w:hint="eastAsia"/>
        </w:rPr>
        <w:t>及</w:t>
      </w:r>
      <w:r>
        <w:t>123:1</w:t>
      </w:r>
      <w:r>
        <w:rPr>
          <w:rFonts w:hint="eastAsia"/>
        </w:rPr>
        <w:t>所</w:t>
      </w:r>
      <w:proofErr w:type="gramStart"/>
      <w:r>
        <w:rPr>
          <w:rFonts w:hint="eastAsia"/>
        </w:rPr>
        <w:t>提說的</w:t>
      </w:r>
      <w:proofErr w:type="gramEnd"/>
      <w:r>
        <w:rPr>
          <w:rFonts w:hint="eastAsia"/>
        </w:rPr>
        <w:t>。</w:t>
      </w:r>
    </w:p>
    <w:p w:rsidR="005A49D9" w:rsidRDefault="005A49D9" w:rsidP="005A49D9">
      <w:r>
        <w:t>2.2. “</w:t>
      </w:r>
      <w:r>
        <w:rPr>
          <w:rFonts w:hint="eastAsia"/>
        </w:rPr>
        <w:t>當頭”欠債的人的當頭，照出埃及記</w:t>
      </w:r>
      <w:r>
        <w:t>22:25</w:t>
      </w:r>
      <w:r>
        <w:rPr>
          <w:rFonts w:hint="eastAsia"/>
        </w:rPr>
        <w:t>，是指外衣，在晚間應該歸還，給那窮人有遮蓋，不致挨凍。但是債主卻十分刻薄，沒有仁慈的心，甚至搶奪，是暴力的舉動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參閱利</w:t>
      </w:r>
      <w:r>
        <w:t>5:21</w:t>
      </w:r>
      <w:r>
        <w:rPr>
          <w:rFonts w:hint="eastAsia"/>
        </w:rPr>
        <w:t>、</w:t>
      </w:r>
      <w:r>
        <w:t>23</w:t>
      </w:r>
      <w:r>
        <w:rPr>
          <w:rFonts w:hint="eastAsia"/>
        </w:rPr>
        <w:t>，</w:t>
      </w:r>
      <w:r>
        <w:t>19:13</w:t>
      </w:r>
      <w:r>
        <w:rPr>
          <w:rFonts w:hint="eastAsia"/>
        </w:rPr>
        <w:t>及賽</w:t>
      </w:r>
      <w:r>
        <w:t>3:14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5A49D9" w:rsidRDefault="005A49D9" w:rsidP="005A49D9">
      <w:r>
        <w:t xml:space="preserve">2.3. 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節未曾向借錢的弟兄“取利”，也未曾</w:t>
      </w:r>
      <w:proofErr w:type="gramStart"/>
      <w:r>
        <w:rPr>
          <w:rFonts w:hint="eastAsia"/>
        </w:rPr>
        <w:t>向借糧</w:t>
      </w:r>
      <w:proofErr w:type="gramEnd"/>
      <w:r>
        <w:rPr>
          <w:rFonts w:hint="eastAsia"/>
        </w:rPr>
        <w:t>的弟兄“多要”，縮手不作罪孽，在兩人</w:t>
      </w:r>
      <w:proofErr w:type="gramStart"/>
      <w:r>
        <w:rPr>
          <w:rFonts w:hint="eastAsia"/>
        </w:rPr>
        <w:t>之間，</w:t>
      </w:r>
      <w:proofErr w:type="gramEnd"/>
      <w:r>
        <w:rPr>
          <w:rFonts w:hint="eastAsia"/>
        </w:rPr>
        <w:t>按至理判斷。</w:t>
      </w:r>
    </w:p>
    <w:p w:rsidR="005A49D9" w:rsidRDefault="005A49D9" w:rsidP="005A49D9">
      <w:r>
        <w:t>2.4. “</w:t>
      </w:r>
      <w:r>
        <w:rPr>
          <w:rFonts w:hint="eastAsia"/>
        </w:rPr>
        <w:t>必定存活”是以兩個動詞，來著重生命，有幾種不同的解釋：</w:t>
      </w:r>
    </w:p>
    <w:p w:rsidR="005A49D9" w:rsidRDefault="005A49D9" w:rsidP="005A49D9">
      <w:r>
        <w:t xml:space="preserve">2.4.1. </w:t>
      </w:r>
      <w:r>
        <w:rPr>
          <w:rFonts w:hint="eastAsia"/>
        </w:rPr>
        <w:t>有人以為是長壽；</w:t>
      </w:r>
    </w:p>
    <w:p w:rsidR="005A49D9" w:rsidRDefault="005A49D9" w:rsidP="005A49D9">
      <w:r>
        <w:t xml:space="preserve">2.4.2. </w:t>
      </w:r>
      <w:r>
        <w:rPr>
          <w:rFonts w:hint="eastAsia"/>
        </w:rPr>
        <w:t>有的認為指末世彌賽亞時代來到的福分的應許；</w:t>
      </w:r>
    </w:p>
    <w:p w:rsidR="005A49D9" w:rsidRDefault="005A49D9" w:rsidP="005A49D9">
      <w:r>
        <w:t xml:space="preserve">2.4.3. </w:t>
      </w:r>
      <w:r>
        <w:rPr>
          <w:rFonts w:hint="eastAsia"/>
        </w:rPr>
        <w:t>也可能是指生命的存活真正的價值－在於與神相交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詩</w:t>
      </w:r>
      <w:r>
        <w:t>73:27</w:t>
      </w:r>
      <w:r>
        <w:rPr>
          <w:rFonts w:hint="eastAsia"/>
        </w:rPr>
        <w:t>、</w:t>
      </w:r>
      <w:r>
        <w:t>28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5A49D9" w:rsidRDefault="005A49D9" w:rsidP="005A49D9">
      <w:r>
        <w:t xml:space="preserve">2.5. </w:t>
      </w:r>
      <w:proofErr w:type="gramStart"/>
      <w:r>
        <w:rPr>
          <w:rFonts w:hint="eastAsia"/>
        </w:rPr>
        <w:t>這裡指供借貸</w:t>
      </w:r>
      <w:proofErr w:type="gramEnd"/>
      <w:r>
        <w:rPr>
          <w:rFonts w:hint="eastAsia"/>
        </w:rPr>
        <w:t>的事，向弟兄取利是禁止的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可參閱出</w:t>
      </w:r>
      <w:r>
        <w:t>22:25</w:t>
      </w:r>
      <w:r>
        <w:rPr>
          <w:rFonts w:hint="eastAsia"/>
        </w:rPr>
        <w:t>；申</w:t>
      </w:r>
      <w:r>
        <w:t>23:19</w:t>
      </w:r>
      <w:r>
        <w:rPr>
          <w:rFonts w:hint="eastAsia"/>
        </w:rPr>
        <w:t>及利</w:t>
      </w:r>
      <w:r>
        <w:t>25:30-37</w:t>
      </w:r>
      <w:r>
        <w:rPr>
          <w:rFonts w:hint="eastAsia"/>
        </w:rPr>
        <w:t>，可參閱詩</w:t>
      </w:r>
      <w:r>
        <w:t>15:5</w:t>
      </w:r>
      <w:r>
        <w:rPr>
          <w:rFonts w:hint="eastAsia"/>
        </w:rPr>
        <w:t>及</w:t>
      </w:r>
      <w:proofErr w:type="gramStart"/>
      <w:r>
        <w:rPr>
          <w:rFonts w:hint="eastAsia"/>
        </w:rPr>
        <w:t>箴</w:t>
      </w:r>
      <w:proofErr w:type="gramEnd"/>
      <w:r>
        <w:t>28:8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5A49D9" w:rsidRDefault="005A49D9" w:rsidP="005A49D9">
      <w:r>
        <w:t>2.6. “</w:t>
      </w:r>
      <w:r>
        <w:rPr>
          <w:rFonts w:hint="eastAsia"/>
        </w:rPr>
        <w:t>多要”是一種高利貸的壓迫，更是不可有的，因為這是欺壓的行為，更令人髮指。</w:t>
      </w:r>
    </w:p>
    <w:p w:rsidR="005A49D9" w:rsidRDefault="005A49D9" w:rsidP="005A49D9"/>
    <w:p w:rsidR="005A49D9" w:rsidRDefault="005A49D9" w:rsidP="005A49D9">
      <w:r>
        <w:t xml:space="preserve">3. </w:t>
      </w:r>
      <w:r>
        <w:rPr>
          <w:rFonts w:hint="eastAsia"/>
        </w:rPr>
        <w:t>第</w:t>
      </w:r>
      <w:r>
        <w:t>10-13</w:t>
      </w:r>
      <w:r>
        <w:rPr>
          <w:rFonts w:hint="eastAsia"/>
        </w:rPr>
        <w:t>節：若父親行義兒子行惡，只罰兒子。</w:t>
      </w:r>
    </w:p>
    <w:p w:rsidR="005A49D9" w:rsidRDefault="005A49D9" w:rsidP="005A49D9">
      <w:r>
        <w:rPr>
          <w:rFonts w:hint="eastAsia"/>
        </w:rPr>
        <w:t>第</w:t>
      </w:r>
      <w:r>
        <w:t>14-20</w:t>
      </w:r>
      <w:r>
        <w:rPr>
          <w:rFonts w:hint="eastAsia"/>
        </w:rPr>
        <w:t>節：若父親行惡兒子行義，只罰父親。</w:t>
      </w:r>
    </w:p>
    <w:p w:rsidR="005A49D9" w:rsidRDefault="005A49D9" w:rsidP="005A49D9">
      <w:r>
        <w:t xml:space="preserve">3.1. </w:t>
      </w:r>
      <w:r>
        <w:rPr>
          <w:rFonts w:hint="eastAsia"/>
        </w:rPr>
        <w:t>惡人之子不一定受父親的惡而影響，反而轉離罪惡。可能</w:t>
      </w:r>
      <w:proofErr w:type="gramStart"/>
      <w:r>
        <w:rPr>
          <w:rFonts w:hint="eastAsia"/>
        </w:rPr>
        <w:t>看見活父之</w:t>
      </w:r>
      <w:proofErr w:type="gramEnd"/>
      <w:r>
        <w:rPr>
          <w:rFonts w:hint="eastAsia"/>
        </w:rPr>
        <w:t>罪惡的後果，而感震驚懼怕。“懼怕”一詞，與“看見”極為相似。中譯本加注“思量”，因為看見觀察都引發他思考，理智使他覺醒，不可作惡，因此棄惡就善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可參考的經文在賽</w:t>
      </w:r>
      <w:r>
        <w:t>41:5</w:t>
      </w:r>
      <w:r>
        <w:rPr>
          <w:rFonts w:hint="eastAsia"/>
        </w:rPr>
        <w:t>與亞</w:t>
      </w:r>
      <w:r>
        <w:t>9:5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，都是看見就害怕。本章</w:t>
      </w:r>
      <w:r>
        <w:t>28</w:t>
      </w:r>
      <w:r>
        <w:rPr>
          <w:rFonts w:hint="eastAsia"/>
        </w:rPr>
        <w:t>節也提惡人因思量而</w:t>
      </w:r>
      <w:proofErr w:type="gramStart"/>
      <w:r>
        <w:rPr>
          <w:rFonts w:hint="eastAsia"/>
        </w:rPr>
        <w:t>回頭</w:t>
      </w:r>
      <w:r>
        <w:rPr>
          <w:rFonts w:hint="eastAsia"/>
        </w:rPr>
        <w:lastRenderedPageBreak/>
        <w:t>離惡</w:t>
      </w:r>
      <w:proofErr w:type="gramEnd"/>
      <w:r>
        <w:rPr>
          <w:rFonts w:hint="eastAsia"/>
        </w:rPr>
        <w:t>。可能是社會的道德風氣促使悔改，重視律法，足見社會有極大的責任。</w:t>
      </w:r>
    </w:p>
    <w:p w:rsidR="005A49D9" w:rsidRDefault="005A49D9" w:rsidP="005A49D9">
      <w:r>
        <w:t xml:space="preserve">3.2. </w:t>
      </w:r>
      <w:r>
        <w:rPr>
          <w:rFonts w:hint="eastAsia"/>
        </w:rPr>
        <w:t>人若生長在一個沒有溫暖、充滿罪惡的家庭，可否以此作為不向善的藉口？</w:t>
      </w:r>
    </w:p>
    <w:p w:rsidR="005A49D9" w:rsidRDefault="005A49D9" w:rsidP="005A49D9">
      <w:r>
        <w:t xml:space="preserve">3.3. </w:t>
      </w:r>
      <w:r>
        <w:rPr>
          <w:rFonts w:hint="eastAsia"/>
        </w:rPr>
        <w:t>惡人有許多罪過，但是神不是計算過去的罪過，而是以現在的行為來決定。</w:t>
      </w:r>
    </w:p>
    <w:p w:rsidR="005A49D9" w:rsidRDefault="005A49D9" w:rsidP="005A49D9">
      <w:r>
        <w:t xml:space="preserve">3.4. </w:t>
      </w:r>
      <w:r>
        <w:rPr>
          <w:rFonts w:hint="eastAsia"/>
        </w:rPr>
        <w:t>如果現在及時回頭，切實悔改，離開原有的一切罪，他必存活，不至死亡。</w:t>
      </w:r>
    </w:p>
    <w:p w:rsidR="005A49D9" w:rsidRDefault="005A49D9" w:rsidP="005A49D9">
      <w:r>
        <w:rPr>
          <w:rFonts w:hint="eastAsia"/>
        </w:rPr>
        <w:t>這是以說明神赦罪的恩典，因為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不再紀念，赦免而且遺忘。多麼恩</w:t>
      </w:r>
      <w:proofErr w:type="gramStart"/>
      <w:r>
        <w:rPr>
          <w:rFonts w:hint="eastAsia"/>
        </w:rPr>
        <w:t>慈</w:t>
      </w:r>
      <w:proofErr w:type="gramEnd"/>
      <w:r>
        <w:rPr>
          <w:rFonts w:hint="eastAsia"/>
        </w:rPr>
        <w:t>。</w:t>
      </w:r>
    </w:p>
    <w:p w:rsidR="005A49D9" w:rsidRDefault="005A49D9" w:rsidP="005A49D9"/>
    <w:p w:rsidR="005A49D9" w:rsidRDefault="005A49D9" w:rsidP="005A49D9">
      <w:r>
        <w:t xml:space="preserve">4. </w:t>
      </w:r>
      <w:r>
        <w:rPr>
          <w:rFonts w:hint="eastAsia"/>
        </w:rPr>
        <w:t>第</w:t>
      </w:r>
      <w:r>
        <w:t>21-32</w:t>
      </w:r>
      <w:r>
        <w:rPr>
          <w:rFonts w:hint="eastAsia"/>
        </w:rPr>
        <w:t>節：人的命運掌握在自己手中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從人的角度來說。</w:t>
      </w:r>
    </w:p>
    <w:p w:rsidR="005A49D9" w:rsidRDefault="005A49D9" w:rsidP="005A49D9">
      <w:r>
        <w:t xml:space="preserve">4.1. </w:t>
      </w:r>
      <w:r>
        <w:rPr>
          <w:rFonts w:hint="eastAsia"/>
        </w:rPr>
        <w:t>這些</w:t>
      </w:r>
      <w:proofErr w:type="gramStart"/>
      <w:r>
        <w:rPr>
          <w:rFonts w:hint="eastAsia"/>
        </w:rPr>
        <w:t>被擄者以為</w:t>
      </w:r>
      <w:proofErr w:type="gramEnd"/>
      <w:r>
        <w:rPr>
          <w:rFonts w:hint="eastAsia"/>
        </w:rPr>
        <w:t>他們受苦，是承受先祖罪惡的後果。先知詳加解釋，這不是耶和華公</w:t>
      </w:r>
      <w:proofErr w:type="gramStart"/>
      <w:r>
        <w:rPr>
          <w:rFonts w:hint="eastAsia"/>
        </w:rPr>
        <w:t>義所允准</w:t>
      </w:r>
      <w:proofErr w:type="gramEnd"/>
      <w:r>
        <w:rPr>
          <w:rFonts w:hint="eastAsia"/>
        </w:rPr>
        <w:t>的，各人只擔當自己的罪，神追究的是目前的人心。神願望惡人回轉而義人始終信守。</w:t>
      </w:r>
      <w:proofErr w:type="gramStart"/>
      <w:r>
        <w:rPr>
          <w:rFonts w:hint="eastAsia"/>
        </w:rPr>
        <w:t>神是公正</w:t>
      </w:r>
      <w:proofErr w:type="gramEnd"/>
      <w:r>
        <w:rPr>
          <w:rFonts w:hint="eastAsia"/>
        </w:rPr>
        <w:t>的，賞罰分明。</w:t>
      </w:r>
    </w:p>
    <w:p w:rsidR="005A49D9" w:rsidRDefault="005A49D9" w:rsidP="005A49D9">
      <w:r>
        <w:t xml:space="preserve">4.2. </w:t>
      </w:r>
      <w:r>
        <w:rPr>
          <w:rFonts w:hint="eastAsia"/>
        </w:rPr>
        <w:t>神關注人的福分，切盼惡人悔改。神不喜悅惡人死亡，因為神的心意是給予生命，不是毀壞生命。神只急切</w:t>
      </w:r>
      <w:proofErr w:type="gramStart"/>
      <w:r>
        <w:rPr>
          <w:rFonts w:hint="eastAsia"/>
        </w:rPr>
        <w:t>地盼待惡人</w:t>
      </w:r>
      <w:proofErr w:type="gramEnd"/>
      <w:r>
        <w:rPr>
          <w:rFonts w:hint="eastAsia"/>
        </w:rPr>
        <w:t>回頭離開罪行，因為人若不悔改，神就無法饒恕。神對人的期望不是死亡，而是生命。新約中更</w:t>
      </w:r>
      <w:proofErr w:type="gramStart"/>
      <w:r>
        <w:rPr>
          <w:rFonts w:hint="eastAsia"/>
        </w:rPr>
        <w:t>清楚的</w:t>
      </w:r>
      <w:proofErr w:type="gramEnd"/>
      <w:r>
        <w:rPr>
          <w:rFonts w:hint="eastAsia"/>
        </w:rPr>
        <w:t>說明。路</w:t>
      </w:r>
      <w:r>
        <w:t>15:7</w:t>
      </w:r>
      <w:r>
        <w:rPr>
          <w:rFonts w:hint="eastAsia"/>
        </w:rPr>
        <w:t>，罪人悔改，天上必有歡喜。提前</w:t>
      </w:r>
      <w:r>
        <w:t>2:4</w:t>
      </w:r>
      <w:r>
        <w:rPr>
          <w:rFonts w:hint="eastAsia"/>
        </w:rPr>
        <w:t>，神願意萬人得救。</w:t>
      </w:r>
      <w:proofErr w:type="gramStart"/>
      <w:r>
        <w:rPr>
          <w:rFonts w:hint="eastAsia"/>
        </w:rPr>
        <w:t>彼後</w:t>
      </w:r>
      <w:proofErr w:type="gramEnd"/>
      <w:r>
        <w:t>3:9</w:t>
      </w:r>
      <w:r>
        <w:rPr>
          <w:rFonts w:hint="eastAsia"/>
        </w:rPr>
        <w:t>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不願有一人</w:t>
      </w:r>
      <w:proofErr w:type="gramStart"/>
      <w:r>
        <w:rPr>
          <w:rFonts w:hint="eastAsia"/>
        </w:rPr>
        <w:t>沉淪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乃願人人</w:t>
      </w:r>
      <w:proofErr w:type="gramEnd"/>
      <w:r>
        <w:rPr>
          <w:rFonts w:hint="eastAsia"/>
        </w:rPr>
        <w:t>都悔改。所以神的公義不是在審判，乃</w:t>
      </w:r>
      <w:proofErr w:type="gramStart"/>
      <w:r>
        <w:rPr>
          <w:rFonts w:hint="eastAsia"/>
        </w:rPr>
        <w:t>在於救恩</w:t>
      </w:r>
      <w:proofErr w:type="gramEnd"/>
      <w:r>
        <w:rPr>
          <w:rFonts w:hint="eastAsia"/>
        </w:rPr>
        <w:t>。</w:t>
      </w:r>
    </w:p>
    <w:p w:rsidR="005A49D9" w:rsidRDefault="005A49D9" w:rsidP="005A49D9">
      <w:r>
        <w:t xml:space="preserve">4.3. </w:t>
      </w:r>
      <w:r>
        <w:rPr>
          <w:rFonts w:hint="eastAsia"/>
        </w:rPr>
        <w:t>原是義人，卻趨向罪孽，行惡人所行一切可憎的事，可能</w:t>
      </w:r>
      <w:proofErr w:type="gramStart"/>
      <w:r>
        <w:rPr>
          <w:rFonts w:hint="eastAsia"/>
        </w:rPr>
        <w:t>先指他拜偶活的</w:t>
      </w:r>
      <w:proofErr w:type="gramEnd"/>
      <w:r>
        <w:rPr>
          <w:rFonts w:hint="eastAsia"/>
        </w:rPr>
        <w:t>罪，當然也包括不義不善的事。他雖然行過多樣的義，但不可因此得到赦罪，神同樣不以“量”來計算，只注意他自甘墮落。神不算過去的，只看現在的。可見這是多麼嚴重的事態！他的罪無法以過去的義來抵銷。現在</w:t>
      </w:r>
      <w:proofErr w:type="gramStart"/>
      <w:r>
        <w:rPr>
          <w:rFonts w:hint="eastAsia"/>
        </w:rPr>
        <w:t>的罪足使</w:t>
      </w:r>
      <w:proofErr w:type="gramEnd"/>
      <w:r>
        <w:rPr>
          <w:rFonts w:hint="eastAsia"/>
        </w:rPr>
        <w:t>他死亡，無可寬恕。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不以量取勝！</w:t>
      </w:r>
    </w:p>
    <w:p w:rsidR="005A49D9" w:rsidRDefault="005A49D9" w:rsidP="005A49D9">
      <w:r>
        <w:t xml:space="preserve">4.4. </w:t>
      </w:r>
      <w:r>
        <w:rPr>
          <w:rFonts w:hint="eastAsia"/>
        </w:rPr>
        <w:t>自做一個新心和</w:t>
      </w:r>
      <w:proofErr w:type="gramStart"/>
      <w:r>
        <w:rPr>
          <w:rFonts w:hint="eastAsia"/>
        </w:rPr>
        <w:t>一個新靈</w:t>
      </w:r>
      <w:proofErr w:type="gramEnd"/>
      <w:r>
        <w:rPr>
          <w:rFonts w:hint="eastAsia"/>
        </w:rPr>
        <w:t>！這裡的用語是屬</w:t>
      </w:r>
      <w:r>
        <w:rPr>
          <w:rFonts w:ascii="Calibri" w:hAnsi="Calibri" w:cs="Calibri"/>
        </w:rPr>
        <w:t/>
      </w:r>
      <w:r>
        <w:rPr>
          <w:rFonts w:hint="eastAsia"/>
        </w:rPr>
        <w:t>人的勸勉。如果有人認為，這裡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不把這些看為神的恩賜，那麼對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是不公平的。神自己在</w:t>
      </w:r>
      <w:r>
        <w:t>36:26</w:t>
      </w:r>
      <w:r>
        <w:rPr>
          <w:rFonts w:hint="eastAsia"/>
        </w:rPr>
        <w:t>中如此說：“我也要賜給你們一個新心，將新靈放在你們裡面。”然而，在人的層面上，個人的努力和行動是需要的，以便促使悔改，並使靈性上的更新得以發生。</w:t>
      </w:r>
    </w:p>
    <w:p w:rsidR="005A49D9" w:rsidRDefault="005A49D9" w:rsidP="005A49D9">
      <w:r>
        <w:t>4.5. “</w:t>
      </w:r>
      <w:r>
        <w:rPr>
          <w:rFonts w:hint="eastAsia"/>
        </w:rPr>
        <w:t>當回頭而存活！”是有力的結語，雖然在七十士譯本是</w:t>
      </w:r>
      <w:proofErr w:type="gramStart"/>
      <w:r>
        <w:rPr>
          <w:rFonts w:hint="eastAsia"/>
        </w:rPr>
        <w:t>刪</w:t>
      </w:r>
      <w:proofErr w:type="gramEnd"/>
      <w:r>
        <w:rPr>
          <w:rFonts w:hint="eastAsia"/>
        </w:rPr>
        <w:t>略的。</w:t>
      </w:r>
    </w:p>
    <w:p w:rsidR="005A49D9" w:rsidRDefault="005A49D9" w:rsidP="005A49D9"/>
    <w:p w:rsidR="00EB4FBC" w:rsidRPr="005A49D9" w:rsidRDefault="005A49D9"/>
    <w:sectPr w:rsidR="00EB4FBC" w:rsidRPr="005A49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8F"/>
    <w:rsid w:val="003312FB"/>
    <w:rsid w:val="00417B5C"/>
    <w:rsid w:val="005A49D9"/>
    <w:rsid w:val="00F1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2021-07-12T05:41:00Z</dcterms:created>
  <dcterms:modified xsi:type="dcterms:W3CDTF">2021-07-12T05:41:00Z</dcterms:modified>
</cp:coreProperties>
</file>