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4D" w:rsidRDefault="0036374D" w:rsidP="0036374D">
      <w:r>
        <w:rPr>
          <w:rFonts w:hint="eastAsia"/>
        </w:rPr>
        <w:t>第</w:t>
      </w:r>
      <w:r>
        <w:t>4</w:t>
      </w:r>
      <w:r>
        <w:rPr>
          <w:rFonts w:hint="eastAsia"/>
        </w:rPr>
        <w:t>講：奉差遣的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之二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結</w:t>
      </w:r>
      <w:r>
        <w:t>3:4-27</w:t>
      </w:r>
      <w:proofErr w:type="gramStart"/>
      <w:r>
        <w:rPr>
          <w:rFonts w:hint="eastAsia"/>
        </w:rPr>
        <w:t>）</w:t>
      </w:r>
      <w:proofErr w:type="gramEnd"/>
    </w:p>
    <w:p w:rsidR="0036374D" w:rsidRDefault="0036374D" w:rsidP="0036374D">
      <w:r>
        <w:rPr>
          <w:rFonts w:hint="eastAsia"/>
        </w:rPr>
        <w:t>系列：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書</w:t>
      </w:r>
    </w:p>
    <w:p w:rsidR="0036374D" w:rsidRDefault="0036374D" w:rsidP="0036374D">
      <w:r>
        <w:rPr>
          <w:rFonts w:hint="eastAsia"/>
        </w:rPr>
        <w:t>講員：張得仁</w:t>
      </w:r>
    </w:p>
    <w:p w:rsidR="0036374D" w:rsidRDefault="0036374D" w:rsidP="0036374D">
      <w:bookmarkStart w:id="0" w:name="_GoBack"/>
      <w:bookmarkEnd w:id="0"/>
      <w:r>
        <w:t xml:space="preserve">1. </w:t>
      </w:r>
      <w:r>
        <w:rPr>
          <w:rFonts w:hint="eastAsia"/>
        </w:rPr>
        <w:t>吃</w:t>
      </w:r>
      <w:proofErr w:type="gramStart"/>
      <w:r>
        <w:rPr>
          <w:rFonts w:hint="eastAsia"/>
        </w:rPr>
        <w:t>與講相聯</w:t>
      </w:r>
      <w:proofErr w:type="gramEnd"/>
      <w:r>
        <w:rPr>
          <w:rFonts w:hint="eastAsia"/>
        </w:rPr>
        <w:t>，不吃怎能講？！</w:t>
      </w:r>
      <w:r>
        <w:t>3:1-3</w:t>
      </w:r>
      <w:r>
        <w:rPr>
          <w:rFonts w:hint="eastAsia"/>
        </w:rPr>
        <w:t>吃書卷是與另一個命令相連的，那就是去對以色列</w:t>
      </w:r>
      <w:proofErr w:type="gramStart"/>
      <w:r>
        <w:rPr>
          <w:rFonts w:hint="eastAsia"/>
        </w:rPr>
        <w:t>家講說神</w:t>
      </w:r>
      <w:proofErr w:type="gramEnd"/>
      <w:r>
        <w:rPr>
          <w:rFonts w:hint="eastAsia"/>
        </w:rPr>
        <w:t>的話語。雖然這命令是在吃書卷後三節經文才重複發出，但我們不要以為吃與講是兩個分開的行動。吃書卷象徵接受神的話，其蘊含的意義是在神的引導下肩負起傳揚神話語的責任。</w:t>
      </w:r>
    </w:p>
    <w:p w:rsidR="0036374D" w:rsidRDefault="0036374D" w:rsidP="0036374D">
      <w:r>
        <w:rPr>
          <w:rFonts w:hint="eastAsia"/>
        </w:rPr>
        <w:t>彼得和約翰在公會前見證說：“我們所看見所聽見的，不能不說”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徒</w:t>
      </w:r>
      <w:r>
        <w:t>4:20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36374D" w:rsidRDefault="0036374D" w:rsidP="0036374D"/>
    <w:p w:rsidR="0036374D" w:rsidRDefault="0036374D" w:rsidP="0036374D">
      <w:pPr>
        <w:rPr>
          <w:rFonts w:hint="eastAsia"/>
        </w:rPr>
      </w:pPr>
      <w:r>
        <w:t>2. 3:4-9</w:t>
      </w:r>
      <w:r>
        <w:rPr>
          <w:rFonts w:hint="eastAsia"/>
        </w:rPr>
        <w:t>重複</w:t>
      </w:r>
      <w:r>
        <w:t>2:3-7</w:t>
      </w:r>
      <w:proofErr w:type="gramStart"/>
      <w:r>
        <w:rPr>
          <w:rFonts w:hint="eastAsia"/>
        </w:rPr>
        <w:t>思想呼召的</w:t>
      </w:r>
      <w:proofErr w:type="gramEnd"/>
      <w:r>
        <w:rPr>
          <w:rFonts w:hint="eastAsia"/>
        </w:rPr>
        <w:t>重複性</w:t>
      </w:r>
    </w:p>
    <w:p w:rsidR="0036374D" w:rsidRDefault="0036374D" w:rsidP="0036374D">
      <w:proofErr w:type="gramStart"/>
      <w:r>
        <w:rPr>
          <w:rFonts w:hint="eastAsia"/>
        </w:rPr>
        <w:t>以西結受</w:t>
      </w:r>
      <w:proofErr w:type="gramEnd"/>
      <w:r>
        <w:rPr>
          <w:rFonts w:hint="eastAsia"/>
        </w:rPr>
        <w:t>警告，他會面臨敵對的情況，但這並沒什麼不尋常，或特別針對他本人的。以色列家卻不肯聽從你；因為他們不肯聽從我（</w:t>
      </w:r>
      <w:r>
        <w:t>7</w:t>
      </w:r>
      <w:r>
        <w:rPr>
          <w:rFonts w:hint="eastAsia"/>
        </w:rPr>
        <w:t>節）。多年來，</w:t>
      </w:r>
      <w:proofErr w:type="gramStart"/>
      <w:r>
        <w:rPr>
          <w:rFonts w:hint="eastAsia"/>
        </w:rPr>
        <w:t>神借著</w:t>
      </w:r>
      <w:proofErr w:type="gramEnd"/>
      <w:r>
        <w:rPr>
          <w:rFonts w:hint="eastAsia"/>
        </w:rPr>
        <w:t>受感的先知和國家的災難說話，百姓都充耳不聞，他們也很難會聽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的講道軟化下來。神所能作的是使先知有能力與百姓抗衡，因此，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使他的</w:t>
      </w:r>
      <w:proofErr w:type="gramStart"/>
      <w:r>
        <w:rPr>
          <w:rFonts w:hint="eastAsia"/>
        </w:rPr>
        <w:t>臉和額堅硬</w:t>
      </w:r>
      <w:proofErr w:type="gramEnd"/>
      <w:r>
        <w:rPr>
          <w:rFonts w:hint="eastAsia"/>
        </w:rPr>
        <w:t>。在第</w:t>
      </w:r>
      <w:r>
        <w:t>8</w:t>
      </w:r>
      <w:r>
        <w:rPr>
          <w:rFonts w:hint="eastAsia"/>
        </w:rPr>
        <w:t>和第</w:t>
      </w:r>
      <w:r>
        <w:t>9</w:t>
      </w:r>
      <w:r>
        <w:rPr>
          <w:rFonts w:hint="eastAsia"/>
        </w:rPr>
        <w:t>節中重複出現</w:t>
      </w:r>
      <w:proofErr w:type="gramStart"/>
      <w:r>
        <w:rPr>
          <w:rFonts w:hint="eastAsia"/>
        </w:rPr>
        <w:t>的硬字</w:t>
      </w:r>
      <w:proofErr w:type="gramEnd"/>
      <w:r>
        <w:rPr>
          <w:rFonts w:hint="eastAsia"/>
        </w:rPr>
        <w:t>，可能是特意要突出先知的名字，因“以西結”的意思是“神堅強”或“神使之堅硬”。這實在是他工作的一個特別記號；他的敵對者顯然剛硬不從，但並沒有因而頹喪，反而能夠勝過他們。</w:t>
      </w:r>
    </w:p>
    <w:p w:rsidR="0036374D" w:rsidRDefault="0036374D" w:rsidP="0036374D">
      <w:r>
        <w:t xml:space="preserve">2.1. </w:t>
      </w:r>
      <w:proofErr w:type="gramStart"/>
      <w:r>
        <w:rPr>
          <w:rFonts w:hint="eastAsia"/>
        </w:rPr>
        <w:t>金鋼鑽</w:t>
      </w:r>
      <w:proofErr w:type="gramEnd"/>
      <w:r>
        <w:rPr>
          <w:rFonts w:hint="eastAsia"/>
        </w:rPr>
        <w:t>希伯來文這個字常被以賽亞用來指“荊棘叢”。但無論如何它有是“鋒利”的意思。</w:t>
      </w:r>
    </w:p>
    <w:p w:rsidR="0036374D" w:rsidRDefault="0036374D" w:rsidP="0036374D">
      <w:r>
        <w:t xml:space="preserve">2.2. </w:t>
      </w:r>
      <w:r>
        <w:rPr>
          <w:rFonts w:hint="eastAsia"/>
        </w:rPr>
        <w:t>火石這個字通常是指火石做成的刀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參：出</w:t>
      </w:r>
      <w:r>
        <w:t>4:25</w:t>
      </w:r>
      <w:r>
        <w:rPr>
          <w:rFonts w:hint="eastAsia"/>
        </w:rPr>
        <w:t>；書</w:t>
      </w:r>
      <w:r>
        <w:t>5:2-3</w:t>
      </w:r>
      <w:r>
        <w:rPr>
          <w:rFonts w:hint="eastAsia"/>
        </w:rPr>
        <w:t>；詩</w:t>
      </w:r>
      <w:r>
        <w:t>89:43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36374D" w:rsidRDefault="0036374D" w:rsidP="0036374D"/>
    <w:p w:rsidR="0036374D" w:rsidRDefault="0036374D" w:rsidP="0036374D">
      <w:r>
        <w:t xml:space="preserve">3. 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工作的範圍無關果效</w:t>
      </w:r>
      <w:proofErr w:type="gramStart"/>
      <w:r>
        <w:rPr>
          <w:rFonts w:hint="eastAsia"/>
        </w:rPr>
        <w:t>（</w:t>
      </w:r>
      <w:proofErr w:type="gramEnd"/>
      <w:r>
        <w:t>3:10-11</w:t>
      </w:r>
      <w:proofErr w:type="gramStart"/>
      <w:r>
        <w:rPr>
          <w:rFonts w:hint="eastAsia"/>
        </w:rPr>
        <w:t>）</w:t>
      </w:r>
      <w:proofErr w:type="gramEnd"/>
    </w:p>
    <w:p w:rsidR="0036374D" w:rsidRDefault="0036374D" w:rsidP="0036374D"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在他的異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結束時，得知他的工作範圍，特別定規在被擄的百姓中。從現實的目的著眼，被擄的人對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來說，就是以色列家；他們是他的百姓，他對他們有一定的責任。百姓對他的話會有反應，但他不能受百姓的反應影響，而是要本著權柄宣告不是出於自己的信息，因為這是主</w:t>
      </w:r>
      <w:proofErr w:type="gramStart"/>
      <w:r>
        <w:rPr>
          <w:rFonts w:hint="eastAsia"/>
        </w:rPr>
        <w:t>耶和華說的</w:t>
      </w:r>
      <w:proofErr w:type="gramEnd"/>
      <w:r>
        <w:rPr>
          <w:rFonts w:hint="eastAsia"/>
        </w:rPr>
        <w:t>。</w:t>
      </w:r>
    </w:p>
    <w:p w:rsidR="0036374D" w:rsidRDefault="0036374D" w:rsidP="0036374D"/>
    <w:p w:rsidR="0036374D" w:rsidRDefault="0036374D" w:rsidP="0036374D">
      <w:r>
        <w:t xml:space="preserve">4. </w:t>
      </w:r>
      <w:r>
        <w:rPr>
          <w:rFonts w:hint="eastAsia"/>
        </w:rPr>
        <w:t>靈的提升會進入神的情感中</w:t>
      </w:r>
      <w:proofErr w:type="gramStart"/>
      <w:r>
        <w:rPr>
          <w:rFonts w:hint="eastAsia"/>
        </w:rPr>
        <w:t>（</w:t>
      </w:r>
      <w:proofErr w:type="gramEnd"/>
      <w:r>
        <w:t>3:14</w:t>
      </w:r>
      <w:proofErr w:type="gramStart"/>
      <w:r>
        <w:rPr>
          <w:rFonts w:hint="eastAsia"/>
        </w:rPr>
        <w:t>）</w:t>
      </w:r>
      <w:proofErr w:type="gramEnd"/>
    </w:p>
    <w:p w:rsidR="0036374D" w:rsidRDefault="0036374D" w:rsidP="0036374D">
      <w:r>
        <w:rPr>
          <w:rFonts w:hint="eastAsia"/>
        </w:rPr>
        <w:t>戴維生可能是對的，他</w:t>
      </w:r>
      <w:proofErr w:type="gramStart"/>
      <w:r>
        <w:rPr>
          <w:rFonts w:hint="eastAsia"/>
        </w:rPr>
        <w:t>將之與耶</w:t>
      </w:r>
      <w:proofErr w:type="gramEnd"/>
      <w:r>
        <w:t>6:11</w:t>
      </w:r>
      <w:r>
        <w:rPr>
          <w:rFonts w:hint="eastAsia"/>
        </w:rPr>
        <w:t>比較，並解釋說：“先知被提升，進入了與神一樣的感情，分擔了他對以色列的義怒。”</w:t>
      </w:r>
    </w:p>
    <w:p w:rsidR="0036374D" w:rsidRDefault="0036374D" w:rsidP="0036374D"/>
    <w:p w:rsidR="0036374D" w:rsidRDefault="0036374D" w:rsidP="0036374D">
      <w:r>
        <w:t xml:space="preserve">5. </w:t>
      </w:r>
      <w:r>
        <w:rPr>
          <w:rFonts w:hint="eastAsia"/>
        </w:rPr>
        <w:t>領受後“有沉澱”才不會容易走偏</w:t>
      </w:r>
      <w:proofErr w:type="gramStart"/>
      <w:r>
        <w:rPr>
          <w:rFonts w:hint="eastAsia"/>
        </w:rPr>
        <w:t>（</w:t>
      </w:r>
      <w:proofErr w:type="gramEnd"/>
      <w:r>
        <w:t>3:15</w:t>
      </w:r>
      <w:proofErr w:type="gramStart"/>
      <w:r>
        <w:rPr>
          <w:rFonts w:hint="eastAsia"/>
        </w:rPr>
        <w:t>）</w:t>
      </w:r>
      <w:proofErr w:type="gramEnd"/>
    </w:p>
    <w:p w:rsidR="0036374D" w:rsidRDefault="0036374D" w:rsidP="0036374D"/>
    <w:p w:rsidR="0036374D" w:rsidRDefault="0036374D" w:rsidP="0036374D">
      <w:r>
        <w:t xml:space="preserve">6. </w:t>
      </w:r>
      <w:r>
        <w:rPr>
          <w:rFonts w:hint="eastAsia"/>
        </w:rPr>
        <w:t>對別人犯罪保持沉默</w:t>
      </w:r>
      <w:proofErr w:type="gramStart"/>
      <w:r>
        <w:rPr>
          <w:rFonts w:hint="eastAsia"/>
        </w:rPr>
        <w:t>──神要</w:t>
      </w:r>
      <w:proofErr w:type="gramEnd"/>
      <w:r>
        <w:rPr>
          <w:rFonts w:hint="eastAsia"/>
        </w:rPr>
        <w:t>追討</w:t>
      </w:r>
      <w:proofErr w:type="gramStart"/>
      <w:r>
        <w:rPr>
          <w:rFonts w:hint="eastAsia"/>
        </w:rPr>
        <w:t>（</w:t>
      </w:r>
      <w:proofErr w:type="gramEnd"/>
      <w:r>
        <w:t>3:16-21</w:t>
      </w:r>
      <w:proofErr w:type="gramStart"/>
      <w:r>
        <w:rPr>
          <w:rFonts w:hint="eastAsia"/>
        </w:rPr>
        <w:t>）</w:t>
      </w:r>
      <w:proofErr w:type="gramEnd"/>
    </w:p>
    <w:p w:rsidR="0036374D" w:rsidRDefault="0036374D" w:rsidP="0036374D">
      <w:r>
        <w:t xml:space="preserve">6.1. 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的信息是關於罪惡的嚴重後果。對於惡人，就是那些不單不敬畏神，而且在生活上公然觸犯</w:t>
      </w:r>
      <w:proofErr w:type="gramStart"/>
      <w:r>
        <w:rPr>
          <w:rFonts w:hint="eastAsia"/>
        </w:rPr>
        <w:t>祂誡</w:t>
      </w:r>
      <w:proofErr w:type="gramEnd"/>
      <w:r>
        <w:rPr>
          <w:rFonts w:hint="eastAsia"/>
        </w:rPr>
        <w:t>命的人，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的信息是惡人必死（</w:t>
      </w:r>
      <w:r>
        <w:t>18</w:t>
      </w:r>
      <w:r>
        <w:rPr>
          <w:rFonts w:hint="eastAsia"/>
        </w:rPr>
        <w:t>節）。義人也需要被警</w:t>
      </w:r>
      <w:proofErr w:type="gramStart"/>
      <w:r>
        <w:rPr>
          <w:rFonts w:hint="eastAsia"/>
        </w:rPr>
        <w:t>誡</w:t>
      </w:r>
      <w:proofErr w:type="gramEnd"/>
      <w:r>
        <w:rPr>
          <w:rFonts w:hint="eastAsia"/>
        </w:rPr>
        <w:t>：如果他偏離公義的路，他需要的警告和惡人所受的一樣，縱使他維持了義行，仍需要不斷警告他不可犯罪。</w:t>
      </w:r>
    </w:p>
    <w:p w:rsidR="0036374D" w:rsidRDefault="0036374D" w:rsidP="0036374D">
      <w:r>
        <w:lastRenderedPageBreak/>
        <w:t xml:space="preserve">6.2. </w:t>
      </w:r>
      <w:r>
        <w:rPr>
          <w:rFonts w:hint="eastAsia"/>
        </w:rPr>
        <w:t>義人在舊約中是指“好人”的意思。</w:t>
      </w:r>
    </w:p>
    <w:p w:rsidR="0036374D" w:rsidRDefault="0036374D" w:rsidP="0036374D">
      <w:r>
        <w:t xml:space="preserve">6.3. </w:t>
      </w:r>
      <w:r>
        <w:rPr>
          <w:rFonts w:hint="eastAsia"/>
        </w:rPr>
        <w:t>基督徒要去警告一個失落之世代的責任，絕對不比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責任輕省</w:t>
      </w:r>
      <w:proofErr w:type="gramEnd"/>
      <w:r>
        <w:rPr>
          <w:rFonts w:hint="eastAsia"/>
        </w:rPr>
        <w:t>。</w:t>
      </w:r>
    </w:p>
    <w:p w:rsidR="0036374D" w:rsidRDefault="0036374D" w:rsidP="0036374D">
      <w:r>
        <w:t xml:space="preserve">6.4. 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節神的旨意是要救人</w:t>
      </w:r>
      <w:proofErr w:type="gramStart"/>
      <w:r>
        <w:rPr>
          <w:rFonts w:hint="eastAsia"/>
        </w:rPr>
        <w:t>而非降禍</w:t>
      </w:r>
      <w:proofErr w:type="gramEnd"/>
      <w:r>
        <w:rPr>
          <w:rFonts w:hint="eastAsia"/>
        </w:rPr>
        <w:t>於人。</w:t>
      </w:r>
    </w:p>
    <w:p w:rsidR="0036374D" w:rsidRDefault="0036374D" w:rsidP="0036374D"/>
    <w:p w:rsidR="0036374D" w:rsidRDefault="0036374D" w:rsidP="0036374D">
      <w:r>
        <w:t xml:space="preserve">7. </w:t>
      </w:r>
      <w:r>
        <w:rPr>
          <w:rFonts w:hint="eastAsia"/>
        </w:rPr>
        <w:t>對公眾說話的克制與謹慎</w:t>
      </w:r>
      <w:proofErr w:type="gramStart"/>
      <w:r>
        <w:rPr>
          <w:rFonts w:hint="eastAsia"/>
        </w:rPr>
        <w:t>（</w:t>
      </w:r>
      <w:proofErr w:type="gramEnd"/>
      <w:r>
        <w:t>3:22-27</w:t>
      </w:r>
      <w:proofErr w:type="gramStart"/>
      <w:r>
        <w:rPr>
          <w:rFonts w:hint="eastAsia"/>
        </w:rPr>
        <w:t>）</w:t>
      </w:r>
      <w:proofErr w:type="gramEnd"/>
    </w:p>
    <w:p w:rsidR="0036374D" w:rsidRDefault="0036374D" w:rsidP="0036374D">
      <w:r>
        <w:rPr>
          <w:rFonts w:hint="eastAsia"/>
        </w:rPr>
        <w:t>第</w:t>
      </w:r>
      <w:r>
        <w:t>22-27</w:t>
      </w:r>
      <w:r>
        <w:rPr>
          <w:rFonts w:hint="eastAsia"/>
        </w:rPr>
        <w:t>節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在靈感的效果下，再一次到平原去。</w:t>
      </w:r>
      <w:proofErr w:type="gramStart"/>
      <w:r>
        <w:rPr>
          <w:rFonts w:hint="eastAsia"/>
        </w:rPr>
        <w:t>該詞表面</w:t>
      </w:r>
      <w:proofErr w:type="gramEnd"/>
      <w:r>
        <w:rPr>
          <w:rFonts w:hint="eastAsia"/>
        </w:rPr>
        <w:t>意思是“裂縫”，故此是指兩山之間的一個地方：有些人會將它翻譯為“平原穀”。它很可能指一個特別的地方，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常常在那裡獨處，無可懷疑，那就是他看見枯骨</w:t>
      </w:r>
      <w:proofErr w:type="gramStart"/>
      <w:r>
        <w:rPr>
          <w:rFonts w:hint="eastAsia"/>
        </w:rPr>
        <w:t>穀</w:t>
      </w:r>
      <w:proofErr w:type="gramEnd"/>
      <w:r>
        <w:rPr>
          <w:rFonts w:hint="eastAsia"/>
        </w:rPr>
        <w:t>（同一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字）異</w:t>
      </w:r>
      <w:proofErr w:type="gramStart"/>
      <w:r>
        <w:rPr>
          <w:rFonts w:hint="eastAsia"/>
        </w:rPr>
        <w:t>象（</w:t>
      </w:r>
      <w:proofErr w:type="gramEnd"/>
      <w:r>
        <w:rPr>
          <w:rFonts w:hint="eastAsia"/>
        </w:rPr>
        <w:t>參</w:t>
      </w:r>
      <w:r>
        <w:t>37:1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的地方。</w:t>
      </w:r>
    </w:p>
    <w:p w:rsidR="0036374D" w:rsidRDefault="0036374D" w:rsidP="0036374D">
      <w:r>
        <w:rPr>
          <w:rFonts w:hint="eastAsia"/>
        </w:rPr>
        <w:t>看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的啞口為宗教</w:t>
      </w:r>
      <w:proofErr w:type="gramStart"/>
      <w:r>
        <w:rPr>
          <w:rFonts w:hint="eastAsia"/>
        </w:rPr>
        <w:t>禮儀式的表達</w:t>
      </w:r>
      <w:proofErr w:type="gramEnd"/>
      <w:r>
        <w:rPr>
          <w:rFonts w:hint="eastAsia"/>
        </w:rPr>
        <w:t>，或為神的命令，除非先知在神話語的直接感動之下，否則不向公眾說話。從那個時候開始，</w:t>
      </w:r>
      <w:proofErr w:type="gramStart"/>
      <w:r>
        <w:rPr>
          <w:rFonts w:hint="eastAsia"/>
        </w:rPr>
        <w:t>以西結便</w:t>
      </w:r>
      <w:proofErr w:type="gramEnd"/>
      <w:r>
        <w:rPr>
          <w:rFonts w:hint="eastAsia"/>
        </w:rPr>
        <w:t>被看為耶和華的口。當他說話時，是神有事要說；當他靜默時，是</w:t>
      </w:r>
      <w:proofErr w:type="gramStart"/>
      <w:r>
        <w:rPr>
          <w:rFonts w:hint="eastAsia"/>
        </w:rPr>
        <w:t>因為神要靜默</w:t>
      </w:r>
      <w:proofErr w:type="gramEnd"/>
      <w:r>
        <w:rPr>
          <w:rFonts w:hint="eastAsia"/>
        </w:rPr>
        <w:t>。</w:t>
      </w:r>
    </w:p>
    <w:p w:rsidR="00EB4FBC" w:rsidRPr="0036374D" w:rsidRDefault="0036374D"/>
    <w:sectPr w:rsidR="00EB4FBC" w:rsidRPr="003637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99"/>
    <w:rsid w:val="00241099"/>
    <w:rsid w:val="003312FB"/>
    <w:rsid w:val="0036374D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2021-07-12T05:17:00Z</dcterms:created>
  <dcterms:modified xsi:type="dcterms:W3CDTF">2021-07-12T05:17:00Z</dcterms:modified>
</cp:coreProperties>
</file>