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C0" w:rsidRPr="00327FC0" w:rsidRDefault="00327FC0" w:rsidP="00327FC0">
      <w:pPr>
        <w:widowControl/>
        <w:shd w:val="clear" w:color="auto" w:fill="FFFFFF"/>
        <w:spacing w:before="135" w:after="240" w:line="360" w:lineRule="atLeast"/>
        <w:outlineLvl w:val="1"/>
        <w:rPr>
          <w:rFonts w:ascii="inherit" w:eastAsia="新細明體" w:hAnsi="inherit" w:cs="Helvetica"/>
          <w:b/>
          <w:bCs/>
          <w:color w:val="333333"/>
          <w:kern w:val="0"/>
          <w:sz w:val="33"/>
          <w:szCs w:val="33"/>
        </w:rPr>
      </w:pPr>
      <w:bookmarkStart w:id="0" w:name="_GoBack"/>
      <w:r w:rsidRPr="00327FC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第</w:t>
      </w:r>
      <w:r w:rsidRPr="00327FC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12</w:t>
      </w:r>
      <w:bookmarkEnd w:id="0"/>
      <w:r w:rsidRPr="00327FC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講：但以理</w:t>
      </w:r>
      <w:proofErr w:type="gramStart"/>
      <w:r w:rsidRPr="00327FC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責備王狂傲</w:t>
      </w:r>
      <w:proofErr w:type="gramEnd"/>
      <w:r w:rsidRPr="00327FC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拜偶像</w:t>
      </w:r>
      <w:proofErr w:type="gramStart"/>
      <w:r w:rsidRPr="00327FC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（</w:t>
      </w:r>
      <w:proofErr w:type="gramEnd"/>
      <w:r w:rsidRPr="00327FC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但</w:t>
      </w:r>
      <w:r w:rsidRPr="00327FC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5:10-31</w:t>
      </w:r>
      <w:proofErr w:type="gramStart"/>
      <w:r w:rsidRPr="00327FC0">
        <w:rPr>
          <w:rFonts w:ascii="inherit" w:eastAsia="新細明體" w:hAnsi="inherit" w:cs="Helvetica" w:hint="eastAsia"/>
          <w:b/>
          <w:bCs/>
          <w:color w:val="333333"/>
          <w:kern w:val="0"/>
          <w:sz w:val="33"/>
          <w:szCs w:val="33"/>
        </w:rPr>
        <w:t>）</w:t>
      </w:r>
      <w:proofErr w:type="gramEnd"/>
    </w:p>
    <w:p w:rsidR="00327FC0" w:rsidRPr="00327FC0" w:rsidRDefault="00327FC0" w:rsidP="00327FC0">
      <w:pPr>
        <w:widowControl/>
        <w:shd w:val="clear" w:color="auto" w:fill="FFFFFF"/>
        <w:rPr>
          <w:rFonts w:ascii="Helvetica" w:eastAsia="新細明體" w:hAnsi="Helvetica" w:cs="Helvetica"/>
          <w:kern w:val="0"/>
          <w:sz w:val="21"/>
          <w:szCs w:val="21"/>
        </w:rPr>
      </w:pP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系列</w:t>
      </w:r>
      <w:r w:rsidRPr="00327FC0">
        <w:rPr>
          <w:rFonts w:ascii="Helvetica" w:eastAsia="新細明體" w:hAnsi="Helvetica" w:cs="Helvetica" w:hint="eastAsia"/>
          <w:kern w:val="0"/>
          <w:sz w:val="21"/>
          <w:szCs w:val="21"/>
        </w:rPr>
        <w:t>：</w:t>
      </w:r>
      <w:hyperlink r:id="rId6" w:history="1">
        <w:r w:rsidRPr="00327FC0">
          <w:rPr>
            <w:rFonts w:ascii="Helvetica" w:eastAsia="新細明體" w:hAnsi="Helvetica" w:cs="Helvetica" w:hint="eastAsia"/>
            <w:kern w:val="0"/>
            <w:sz w:val="21"/>
            <w:szCs w:val="21"/>
          </w:rPr>
          <w:t>但</w:t>
        </w:r>
        <w:proofErr w:type="gramStart"/>
        <w:r w:rsidRPr="00327FC0">
          <w:rPr>
            <w:rFonts w:ascii="Helvetica" w:eastAsia="新細明體" w:hAnsi="Helvetica" w:cs="Helvetica" w:hint="eastAsia"/>
            <w:kern w:val="0"/>
            <w:sz w:val="21"/>
            <w:szCs w:val="21"/>
          </w:rPr>
          <w:t>以理書</w:t>
        </w:r>
        <w:proofErr w:type="gramEnd"/>
      </w:hyperlink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 w:hint="eastAsia"/>
          <w:kern w:val="0"/>
          <w:sz w:val="21"/>
          <w:szCs w:val="21"/>
        </w:rPr>
      </w:pPr>
      <w:r w:rsidRPr="00327FC0">
        <w:rPr>
          <w:rFonts w:ascii="Helvetica" w:eastAsia="新細明體" w:hAnsi="Helvetica" w:cs="Helvetica" w:hint="eastAsia"/>
          <w:kern w:val="0"/>
          <w:sz w:val="21"/>
          <w:szCs w:val="21"/>
        </w:rPr>
        <w:t>講員：李重恩</w:t>
      </w:r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5:10-16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：就在這個時候，太后前來解圍，向王推薦但以理。這位太后是誰呢？有學者認為她是尼布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甲尼撒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的妻子，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是伯沙撒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的外祖母；也有學者認為她是拿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波尼度的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妻子，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是伯沙撒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的母親。我們認為第二種解釋比較合理。由於太后地位崇高，所以她不需要等候皇帝的召見，就可以直接進宮向王進言。</w:t>
      </w:r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太后認為但以理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裡頭有聖神的靈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心中光明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、有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聰明智慧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以及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美好的靈性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，所以他一定能夠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為王解夢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心中光明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是指看透萬事，什麼都不能夠隱瞞他。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聰明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是指卓見和洞察力；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智慧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原來的意思是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安穩堅定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，描寫人有主見，不會隨波逐流，任人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唆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擺，在這裡是跟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知識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同一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個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意義。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美好的靈性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是指優秀的才能，尤其是思想方面的優秀。</w:t>
      </w:r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從太后推崇但以理這件事情，我們看到了但以理在巴比倫人中作了美好的見證。他讓巴比倫人明白到，在他的生命中有一位神。這位神非常的奇妙和大能，能夠為人成就萬事。如果我們每一個人都能夠好像但以理那樣，在不信的人當中作美好的見證，我相信，一定會有更多的人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進入救恩的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門內。所以，弟兄姊妹，讓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我們以但以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理作為我們的榜樣，成為一個能夠為主作見證的人。</w:t>
      </w:r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在太后推崇但以理以後，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伯沙撒立刻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召見但以理。他先將太后對他說的話，對但以理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又說了一遍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，然後再講述他所應許過的獎賞，希望但以理能夠為他解說牆上的文字。</w:t>
      </w:r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面對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伯沙撒王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的請求，但以理的回應是什麼呢？我們來看看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5:17-21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5:17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，但以理表明，他講解牆上的文字，不是為了要得到王的獎賞。不管王是否給他獎賞，他都要講解，因為這是他的責任。</w:t>
      </w:r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5:18-21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，但以理提到了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伯沙撒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的祖父尼布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甲尼撒。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他擁有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國位、大權、榮耀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威嚴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大權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是指治國的權柄，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榮耀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威嚴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是形容治國成績輝煌，所帶來的光榮和敬重。另外，他又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可以隨意生殺，隨意升降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。但以理指出尼布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甲尼撒所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擁有的一切權力都是來自神。如果神不把權力賜給他，他什麼事情都不能夠做。所以，尼布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甲尼撒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應該在神面前謙卑。但以理暗示，既然是這樣，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伯沙撒更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應該在神面前謙卑下來，因為他的權勢遠遠比不上尼布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甲尼撒，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他更不應該在神面前表現得這麼驕傲。</w:t>
      </w:r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5:20-21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：提到了尼布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甲尼撒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最基本的問題，是驕傲頑梗，不可一世，甚至要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淩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駕於神。結果，他被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趕逐，離開世人，他的心變如獸心，與野驢同居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。尼布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甲尼撒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受到了神的懲罰，過著悲慘的生活。由此可見，這個世界真正的統治者是神，而不是人。當人變得越來越驕傲的時候，神對付人的方法也會越來越厲害。</w:t>
      </w:r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lastRenderedPageBreak/>
        <w:t>5:22-23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：但以理指責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伯沙撒驕傲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心仍不自卑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是指沒有謙卑的心。近代心理學家鼓吹人不可以自卑，有時候會矯枉過正，叫人不知不覺失去了謙卑的美德。自卑的心不可有，謙卑的心卻不可無。很明顯的，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伯沙撒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沒有謙卑的心，竟然抬高自己，向神發出挑戰，故意褻瀆聖殿的器皿，又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讚美假神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，和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神作對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。他這樣做實在是愚蠢，毫無智慧。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手中有你氣息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這句話是回應創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2:7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神將生氣吹在人的鼻孔裡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。人的生命源於神，也是神所掌管的，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所以伯沙撒應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把榮耀歸給神，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但是伯沙撒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並沒有這樣做，所以神的懲罰會臨到他。</w:t>
      </w:r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5:24-28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：講述但以理為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王解讀牆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上的文字。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彌尼，彌尼，提客勒，烏法珥新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這幾個詞都是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亞蘭文的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量度單位，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伯沙撒手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下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的哲士應該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認識，但是他們完全不能夠參透其中所包含的意義。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彌尼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就是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彌那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，是貨幣單位，有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數算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的意思。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彌尼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這個詞重複使用，說明了神仔細數算巴比倫的年月。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提客勒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相當於希伯來的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舍客勒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，是重量單位，有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衡量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的意思，表示神已經稱量過巴比倫的道德，發現他們充滿了罪惡，根本沒有什麼道德可言。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烏法珥新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中的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烏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是一個連接詞，等於中文的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和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字；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法珥新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分開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這個詞的多數。</w:t>
      </w:r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整段文字的意思是：巴比倫的年日已經被數算，而且日子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已經滿了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。巴比倫被放在天秤上稱量，顯出太多的罪惡，所以他們一定會被粉碎，而且被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瑪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代和波斯所瓜分。神當日數算巴比倫的日子，提醒了我們也要學習數算自己的日子，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好叫我們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得著一顆智慧的心，每天敬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虔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度日。</w:t>
      </w:r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5:29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：講述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伯沙撒把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獎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賞賜給但以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理。</w:t>
      </w:r>
    </w:p>
    <w:p w:rsidR="00327FC0" w:rsidRPr="00327FC0" w:rsidRDefault="00327FC0" w:rsidP="00327FC0">
      <w:pPr>
        <w:widowControl/>
        <w:shd w:val="clear" w:color="auto" w:fill="FFFFFF"/>
        <w:spacing w:after="240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5:30-31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：當天晚上，但以理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所說的預言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應驗了。經文這麼說：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當夜，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迦勒底王伯沙撒被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殺。瑪代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人大利烏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，年六十二歲，取了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迦勒底國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。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迦勒底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指巴比倫。根據古代歷史學家希羅多德和辛羅芳的記載，瑪代人攻打巴比倫的時候，曾經將流入城中的幼發拉底河改道，讓軍隊可以從河床進城。他們進城後，發現皇宮中的人酩酊大醉，就正如第五章所描寫的一樣。結果，瑪代人就毀滅了巴比倫。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31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節，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“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取了</w:t>
      </w:r>
      <w:r w:rsidRPr="00327FC0">
        <w:rPr>
          <w:rFonts w:ascii="Helvetica" w:eastAsia="新細明體" w:hAnsi="Helvetica" w:cs="Helvetica"/>
          <w:color w:val="333333"/>
          <w:kern w:val="0"/>
          <w:sz w:val="21"/>
          <w:szCs w:val="21"/>
        </w:rPr>
        <w:t>”</w:t>
      </w:r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是承受的意思。瑪代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人大利烏就是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波斯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王古列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，而大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利烏是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他在巴比倫登基第一年所用的名字。大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利烏王在位期間，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但以理仍然在朝中擔任重要職位，我們很快將會看到他在</w:t>
      </w:r>
      <w:proofErr w:type="gramStart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大利烏王朝中</w:t>
      </w:r>
      <w:proofErr w:type="gramEnd"/>
      <w:r w:rsidRPr="00327FC0">
        <w:rPr>
          <w:rFonts w:ascii="Helvetica" w:eastAsia="新細明體" w:hAnsi="Helvetica" w:cs="Helvetica" w:hint="eastAsia"/>
          <w:color w:val="333333"/>
          <w:kern w:val="0"/>
          <w:sz w:val="21"/>
          <w:szCs w:val="21"/>
        </w:rPr>
        <w:t>所面對的考驗。</w:t>
      </w:r>
    </w:p>
    <w:p w:rsidR="00327FC0" w:rsidRPr="00327FC0" w:rsidRDefault="00327FC0" w:rsidP="00327FC0">
      <w:pPr>
        <w:widowControl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/>
        <w:jc w:val="center"/>
        <w:rPr>
          <w:rFonts w:ascii="Helvetica" w:eastAsia="新細明體" w:hAnsi="Helvetica" w:cs="Helvetica"/>
          <w:color w:val="333333"/>
          <w:kern w:val="0"/>
          <w:sz w:val="21"/>
          <w:szCs w:val="21"/>
        </w:rPr>
      </w:pPr>
    </w:p>
    <w:p w:rsidR="00EB4FBC" w:rsidRDefault="00327FC0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04DC0"/>
    <w:multiLevelType w:val="multilevel"/>
    <w:tmpl w:val="0DD87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D2A"/>
    <w:rsid w:val="00327FC0"/>
    <w:rsid w:val="003312FB"/>
    <w:rsid w:val="00417B5C"/>
    <w:rsid w:val="00DB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27FC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27FC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7F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7F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27FC0"/>
  </w:style>
  <w:style w:type="paragraph" w:styleId="a4">
    <w:name w:val="Balloon Text"/>
    <w:basedOn w:val="a"/>
    <w:link w:val="a5"/>
    <w:uiPriority w:val="99"/>
    <w:semiHidden/>
    <w:unhideWhenUsed/>
    <w:rsid w:val="0032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7FC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327FC0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327FC0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327FC0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27FC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jw-text">
    <w:name w:val="jw-text"/>
    <w:basedOn w:val="a0"/>
    <w:rsid w:val="00327FC0"/>
  </w:style>
  <w:style w:type="paragraph" w:styleId="a4">
    <w:name w:val="Balloon Text"/>
    <w:basedOn w:val="a"/>
    <w:link w:val="a5"/>
    <w:uiPriority w:val="99"/>
    <w:semiHidden/>
    <w:unhideWhenUsed/>
    <w:rsid w:val="00327F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27FC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133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285811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2" w:space="4" w:color="EEEEEE"/>
            <w:right w:val="none" w:sz="0" w:space="0" w:color="auto"/>
          </w:divBdr>
        </w:div>
        <w:div w:id="115352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76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404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63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7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627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57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.729ly.net/exposition/exposition-be/exposition-be-ot-major-prophets-danie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1767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2021-07-13T01:09:00Z</dcterms:created>
  <dcterms:modified xsi:type="dcterms:W3CDTF">2021-07-13T01:10:00Z</dcterms:modified>
</cp:coreProperties>
</file>