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A2" w:rsidRDefault="00E82CA2" w:rsidP="00E82CA2">
      <w:r>
        <w:rPr>
          <w:rFonts w:hint="eastAsia"/>
        </w:rPr>
        <w:t>第</w:t>
      </w:r>
      <w:r>
        <w:t>2</w:t>
      </w:r>
      <w:r>
        <w:rPr>
          <w:rFonts w:hint="eastAsia"/>
        </w:rPr>
        <w:t>講：導論──但以理書的目的</w:t>
      </w:r>
    </w:p>
    <w:p w:rsidR="00E82CA2" w:rsidRDefault="00E82CA2" w:rsidP="00E82CA2">
      <w:r>
        <w:rPr>
          <w:rFonts w:hint="eastAsia"/>
        </w:rPr>
        <w:t>系列：但以理書</w:t>
      </w:r>
    </w:p>
    <w:p w:rsidR="00E82CA2" w:rsidRDefault="00E82CA2" w:rsidP="00E82CA2">
      <w:r>
        <w:rPr>
          <w:rFonts w:hint="eastAsia"/>
        </w:rPr>
        <w:t>講員：李重恩</w:t>
      </w:r>
    </w:p>
    <w:p w:rsidR="00E82CA2" w:rsidRDefault="00E82CA2" w:rsidP="00E82CA2">
      <w:pPr>
        <w:rPr>
          <w:rFonts w:hint="eastAsia"/>
        </w:rPr>
      </w:pPr>
      <w:bookmarkStart w:id="0" w:name="_GoBack"/>
      <w:bookmarkEnd w:id="0"/>
      <w:r>
        <w:t xml:space="preserve">1. </w:t>
      </w:r>
      <w:r>
        <w:rPr>
          <w:rFonts w:hint="eastAsia"/>
        </w:rPr>
        <w:t>目的</w:t>
      </w:r>
    </w:p>
    <w:p w:rsidR="00E82CA2" w:rsidRDefault="00E82CA2" w:rsidP="00E82CA2">
      <w:r>
        <w:rPr>
          <w:rFonts w:hint="eastAsia"/>
        </w:rPr>
        <w:t>這卷書的目的是教導被擄的猶太人在異邦堅守他們的信仰，為神作鹽作光，讓外邦人認識到他們的神是一位掌管世界，滿有威嚴的神。</w:t>
      </w:r>
    </w:p>
    <w:p w:rsidR="00E82CA2" w:rsidRDefault="00E82CA2" w:rsidP="00E82CA2">
      <w:r>
        <w:rPr>
          <w:rFonts w:hint="eastAsia"/>
        </w:rPr>
        <w:t>以色列民被擄到異邦，一定會面對信仰上的逼迫。即使是落在這種光景中，他們也要對神保持忠貞。為什麼呢？從但以理書，我們找到了答案。這是因為神統管萬有，人的帝國都在祂的控制中；人的帝國最後一定會消滅，只有神的國會永遠長存。那些迫害猶太人的君王絕對不能夠逃出神的手掌，最後一定會面對神的審判和毀滅的。</w:t>
      </w:r>
    </w:p>
    <w:p w:rsidR="00E82CA2" w:rsidRDefault="00E82CA2" w:rsidP="00E82CA2">
      <w:r>
        <w:rPr>
          <w:rFonts w:hint="eastAsia"/>
        </w:rPr>
        <w:t>如果神的子民在迫害中仍然堅守對神的忠心，就算統管萬有的神讓他們經歷苦難，甚至是為信仰殉道，神也會使他們復活，得著永遠的生命。而另一方面，那些在迫害中不忠於神的惡人卻會永遠受辱、被人憎惡。神要求祂的子民寧可選擇“榮耀地殉道”，也不要“羞辱地生存”。</w:t>
      </w:r>
    </w:p>
    <w:p w:rsidR="00E82CA2" w:rsidRDefault="00E82CA2" w:rsidP="00E82CA2">
      <w:r>
        <w:rPr>
          <w:rFonts w:hint="eastAsia"/>
        </w:rPr>
        <w:t>神的子民怎樣才可以堅守對神的忠心呢？答案非常簡單，他們需要成為一個有智慧的人。</w:t>
      </w:r>
    </w:p>
    <w:p w:rsidR="00E82CA2" w:rsidRDefault="00E82CA2" w:rsidP="00E82CA2">
      <w:r>
        <w:rPr>
          <w:rFonts w:hint="eastAsia"/>
        </w:rPr>
        <w:t>第</w:t>
      </w:r>
      <w:r>
        <w:t>1</w:t>
      </w:r>
      <w:r>
        <w:rPr>
          <w:rFonts w:hint="eastAsia"/>
        </w:rPr>
        <w:t>章指出但以理和他三個朋友的“智慧聰明”遠遠勝過其他人。第</w:t>
      </w:r>
      <w:r>
        <w:t>2</w:t>
      </w:r>
      <w:r>
        <w:rPr>
          <w:rFonts w:hint="eastAsia"/>
        </w:rPr>
        <w:t>章記述神賜給但以理智慧，勝過巴比倫所有的術士。第</w:t>
      </w:r>
      <w:r>
        <w:t>4</w:t>
      </w:r>
      <w:r>
        <w:rPr>
          <w:rFonts w:hint="eastAsia"/>
        </w:rPr>
        <w:t>和第</w:t>
      </w:r>
      <w:r>
        <w:t>5</w:t>
      </w:r>
      <w:r>
        <w:rPr>
          <w:rFonts w:hint="eastAsia"/>
        </w:rPr>
        <w:t>章描述但以理有“神聖的靈”，可以為尼布甲尼撒解夢，又有“聰明和美好的智慧”，可以為伯沙撒讀出和解釋牆上的字，而巴比倫的哲士卻沒有辦法做這兩件事情。</w:t>
      </w:r>
    </w:p>
    <w:p w:rsidR="00E82CA2" w:rsidRDefault="00E82CA2" w:rsidP="00E82CA2">
      <w:r>
        <w:rPr>
          <w:rFonts w:hint="eastAsia"/>
        </w:rPr>
        <w:t>神的子民又可以怎樣成為一個有智慧的人呢？第</w:t>
      </w:r>
      <w:r>
        <w:t>1</w:t>
      </w:r>
      <w:r>
        <w:rPr>
          <w:rFonts w:hint="eastAsia"/>
        </w:rPr>
        <w:t>和第</w:t>
      </w:r>
      <w:r>
        <w:t>2</w:t>
      </w:r>
      <w:r>
        <w:rPr>
          <w:rFonts w:hint="eastAsia"/>
        </w:rPr>
        <w:t>章都指出神是智慧的源頭，是祂把智慧賜給了但以理和他的三個朋友。但以理和他的三個朋友透過禱告和讀經獲得神所賜下的智慧和啟示，所以我們會明白為什麼第六章這麼強調但以理一天三次禱告。當一個人願意借著讀經和禱告和神相交的時候，他一定可以認識神更多。當我們真的認識神，又有屬靈的透視，我們就可以在神好像沉默的時候，仍然對祂充滿了信心，忠心地跟從祂。</w:t>
      </w:r>
    </w:p>
    <w:p w:rsidR="00E82CA2" w:rsidRDefault="00E82CA2" w:rsidP="00E82CA2">
      <w:r>
        <w:rPr>
          <w:rFonts w:hint="eastAsia"/>
        </w:rPr>
        <w:t>對於今天的信徒來說，神要求我們做四件事情：第一，恒久地順服遵行神的旨意。第二，從心裡承認神掌管萬有，不在祂面前驕妄自大，以自己為神。我們要牢牢地記住：神是萬物的創造者，被造之物離開了祂，就不能夠明白生命的真意。第三，願意為我們的信仰付出代價，甚至是殉道。第四，鼓勵和幫助別人信靠和忠於這位獨一的真神。</w:t>
      </w:r>
    </w:p>
    <w:p w:rsidR="00E82CA2" w:rsidRDefault="00E82CA2" w:rsidP="00E82CA2">
      <w:r>
        <w:rPr>
          <w:rFonts w:hint="eastAsia"/>
        </w:rPr>
        <w:t>要做以上這四件事情，我們必須和神建立一個親密的關係，以致於我們能夠真正認識祂，並且有智慧和屬靈的透視力，剖析當前的環境，明白事情背後的意義。當我們對神有信心的時候，我們就可以洞察和“顧念那看不見的”。</w:t>
      </w:r>
    </w:p>
    <w:p w:rsidR="00E82CA2" w:rsidRDefault="00E82CA2" w:rsidP="00E82CA2">
      <w:r>
        <w:rPr>
          <w:rFonts w:hint="eastAsia"/>
        </w:rPr>
        <w:t>另一方面，神並沒要求我們為了對祂忠誠而離開這個罪惡的世界，就正如神並沒有吩咐但以理和他的三個朋友放下他們在巴比倫的官職，遠離一切的挑戰和困難一樣。雖然我們在自己的崗位上對神忠心，會受到別人的譏諷奚落，甚至為難，</w:t>
      </w:r>
      <w:r>
        <w:rPr>
          <w:rFonts w:hint="eastAsia"/>
        </w:rPr>
        <w:lastRenderedPageBreak/>
        <w:t>但是神仍然要求我們對祂忠心。要做到這一點並不容易，所以我們需要常常的依靠神。</w:t>
      </w:r>
    </w:p>
    <w:p w:rsidR="00E82CA2" w:rsidRDefault="00E82CA2" w:rsidP="00E82CA2">
      <w:r>
        <w:rPr>
          <w:rFonts w:hint="eastAsia"/>
        </w:rPr>
        <w:t>雖然現在我們不用遭受好像尼布甲尼撒和安提阿哥四世殘害猶太人那樣的苦難，但是我們卻不能夠因此而放鬆，因為世俗主義，尤其是物質的誘惑，正在侵蝕我們的信仰。這種潛移默化的，“非暴力式”的影響有時候比身體所受的逼迫更難忍受。在這方面，信徒要特別的小心！</w:t>
      </w:r>
    </w:p>
    <w:p w:rsidR="00E82CA2" w:rsidRDefault="00E82CA2" w:rsidP="00E82CA2"/>
    <w:p w:rsidR="00E82CA2" w:rsidRDefault="00E82CA2" w:rsidP="00E82CA2">
      <w:pPr>
        <w:rPr>
          <w:rFonts w:hint="eastAsia"/>
        </w:rPr>
      </w:pPr>
      <w:r>
        <w:t xml:space="preserve">2. </w:t>
      </w:r>
      <w:r>
        <w:rPr>
          <w:rFonts w:hint="eastAsia"/>
        </w:rPr>
        <w:t>先知</w:t>
      </w:r>
    </w:p>
    <w:p w:rsidR="00E82CA2" w:rsidRDefault="00E82CA2" w:rsidP="00E82CA2">
      <w:r>
        <w:rPr>
          <w:rFonts w:hint="eastAsia"/>
        </w:rPr>
        <w:t>當我們看但以理書的時候，除了可以瞭解它的寫作目的以外，還可以認識但以理這位先知更多。但以理這個名字的意思是“神是我的審判官”。主前</w:t>
      </w:r>
      <w:r>
        <w:t>605</w:t>
      </w:r>
      <w:r>
        <w:rPr>
          <w:rFonts w:hint="eastAsia"/>
        </w:rPr>
        <w:t>年，在約雅敬統治的期間，但以理被尼布甲尼撒俘擄到巴比倫。當時，他還是一個年輕人。從但</w:t>
      </w:r>
      <w:r>
        <w:t>1:3-4</w:t>
      </w:r>
      <w:r>
        <w:rPr>
          <w:rFonts w:hint="eastAsia"/>
        </w:rPr>
        <w:t>，我們看到了但以理出身于皇族或者是貴族家庭，所以他才有資格被選上，在巴比倫宮廷裡受教。但以理和他的三個朋友哈拿尼雅、米利沙和亞撒利亞，謹記著摩西對於飲食的教導，拒絕食用王的飲食，免得自己被玷污了。他們只是要求一份簡單的素菜白水。他們的要求蒙允准了。這些青年經過了十天的試驗期後，健康和外貌的狀況勝過其他食用王膳的人。另外，他們也蒙神的保守，“在各樣文字學問上，都有聰明智慧，遠勝過全國的迦勒底哲士。</w:t>
      </w:r>
    </w:p>
    <w:p w:rsidR="00E82CA2" w:rsidRDefault="00E82CA2" w:rsidP="00E82CA2">
      <w:r>
        <w:rPr>
          <w:rFonts w:hint="eastAsia"/>
        </w:rPr>
        <w:t>另外，神也賦予但以理智慧，明白各種異象和異夢。他的聲譽遠近馳名，因為他的同僚以西結，屢次提到他的正義。但以理立志在神面前過公義的生活，以西結可以為他作見證，甚至是兩次將但以理和挪亞以及約伯並列，可見以西結非常的欣賞他。但以理經歷了尼布甲尼撒、伯沙撒、瑪代人大利烏以及古列的統治。</w:t>
      </w:r>
    </w:p>
    <w:p w:rsidR="00E82CA2" w:rsidRDefault="00E82CA2" w:rsidP="00E82CA2">
      <w:r>
        <w:rPr>
          <w:rFonts w:hint="eastAsia"/>
        </w:rPr>
        <w:t>不管是在哪一位王在位的時候，他都能夠在宮中發揮他的恩賜，為神作美好的見證。</w:t>
      </w:r>
    </w:p>
    <w:p w:rsidR="00E82CA2" w:rsidRDefault="00E82CA2" w:rsidP="00E82CA2">
      <w:r>
        <w:rPr>
          <w:rFonts w:hint="eastAsia"/>
        </w:rPr>
        <w:t>但以理在迦勒底的皇宮待了七十年以後，親眼目睹古列王放猶太人回耶路撒泠去，重建聖殿。</w:t>
      </w:r>
    </w:p>
    <w:p w:rsidR="00E82CA2" w:rsidRDefault="00E82CA2" w:rsidP="00E82CA2"/>
    <w:p w:rsidR="00E82CA2" w:rsidRDefault="00E82CA2" w:rsidP="00E82CA2">
      <w:r>
        <w:t xml:space="preserve">3. </w:t>
      </w:r>
      <w:r>
        <w:rPr>
          <w:rFonts w:hint="eastAsia"/>
        </w:rPr>
        <w:t>文學特色</w:t>
      </w:r>
    </w:p>
    <w:p w:rsidR="00E82CA2" w:rsidRDefault="00E82CA2" w:rsidP="00E82CA2">
      <w:r>
        <w:rPr>
          <w:rFonts w:hint="eastAsia"/>
        </w:rPr>
        <w:t>但以理書和啟示錄一樣，都是啟示文學。啟示文學的特點包括了以下幾點：</w:t>
      </w:r>
    </w:p>
    <w:p w:rsidR="00E82CA2" w:rsidRDefault="00E82CA2" w:rsidP="00E82CA2">
      <w:r>
        <w:rPr>
          <w:rFonts w:hint="eastAsia"/>
        </w:rPr>
        <w:t>第一，這些作品多是記載一個偉人所看到的異象或者是做夢的經歷。第二，作者喜歡記載在異象中所看到的將要發生的正邪大衝突。第三，作者的描寫蘊藏了許多象徵，比方說動物、數字以及天空上的變化等等。第四，這種作品多是在迫害中孕育而成的，目的是鼓勵和安慰一群受迫害的人。第五，這些作品和先知書最大的分別是很少提“這是耶和華說的”，又缺少倫理方面的教導。但以理書的內容很符合以上所說的幾個特點，所以它是一個啟示文學。</w:t>
      </w:r>
    </w:p>
    <w:p w:rsidR="00E82CA2" w:rsidRDefault="00E82CA2" w:rsidP="00E82CA2"/>
    <w:p w:rsidR="00E82CA2" w:rsidRDefault="00E82CA2" w:rsidP="00E82CA2">
      <w:r>
        <w:t xml:space="preserve">4. </w:t>
      </w:r>
      <w:r>
        <w:rPr>
          <w:rFonts w:hint="eastAsia"/>
        </w:rPr>
        <w:t>語言</w:t>
      </w:r>
    </w:p>
    <w:p w:rsidR="00E82CA2" w:rsidRDefault="00E82CA2" w:rsidP="00E82CA2">
      <w:r>
        <w:rPr>
          <w:rFonts w:hint="eastAsia"/>
        </w:rPr>
        <w:t>但</w:t>
      </w:r>
      <w:r>
        <w:t>2:4</w:t>
      </w:r>
      <w:r>
        <w:rPr>
          <w:rFonts w:hint="eastAsia"/>
        </w:rPr>
        <w:t>下</w:t>
      </w:r>
      <w:r>
        <w:t>-7:28</w:t>
      </w:r>
      <w:r>
        <w:rPr>
          <w:rFonts w:hint="eastAsia"/>
        </w:rPr>
        <w:t>是用亞蘭文字，其他就用希伯來文。為什麼作者會採用兩種文字呢？學者們有不同的看法。有的學者認為這卷書原來是用希伯來文寫成的，後來</w:t>
      </w:r>
      <w:r>
        <w:rPr>
          <w:rFonts w:hint="eastAsia"/>
        </w:rPr>
        <w:lastRenderedPageBreak/>
        <w:t>其中一部分遺失了，所以用亞蘭文的譯本補上了。有的學者認為這卷書原來是亞蘭文，希伯來文那部分是譯本。有的學者猜想作者先用亞蘭文，為一般普羅大眾寫第</w:t>
      </w:r>
      <w:r>
        <w:t>2-7</w:t>
      </w:r>
      <w:r>
        <w:rPr>
          <w:rFonts w:hint="eastAsia"/>
        </w:rPr>
        <w:t>章；後來用希伯來文撰寫第</w:t>
      </w:r>
      <w:r>
        <w:t>8-12</w:t>
      </w:r>
      <w:r>
        <w:rPr>
          <w:rFonts w:hint="eastAsia"/>
        </w:rPr>
        <w:t>章，再用希伯來文寫第</w:t>
      </w:r>
      <w:r>
        <w:t>1</w:t>
      </w:r>
      <w:r>
        <w:rPr>
          <w:rFonts w:hint="eastAsia"/>
        </w:rPr>
        <w:t>章作為全書的引言，用希伯來文是為了針對猶太人的知識分子。另外，也有的學者假設作者本來是用希伯來文寫的，但到了第</w:t>
      </w:r>
      <w:r>
        <w:t>2</w:t>
      </w:r>
      <w:r>
        <w:rPr>
          <w:rFonts w:hint="eastAsia"/>
        </w:rPr>
        <w:t>章，因為尼布甲尼撒說話是用亞蘭文，所以他就直接用亞蘭文了。</w:t>
      </w:r>
    </w:p>
    <w:p w:rsidR="00E82CA2" w:rsidRDefault="00E82CA2" w:rsidP="00E82CA2">
      <w:r>
        <w:rPr>
          <w:rFonts w:hint="eastAsia"/>
        </w:rPr>
        <w:t>雖然我們不知道真正的原因是什麼，但是有兩件事情我們不能夠忽略：第一，被擄的猶太人是說亞蘭文的。亞蘭文在波斯和希臘帝國初期是中東的國際語言，就好像今天的英文一樣。第</w:t>
      </w:r>
      <w:r>
        <w:t>2-7</w:t>
      </w:r>
      <w:r>
        <w:rPr>
          <w:rFonts w:hint="eastAsia"/>
        </w:rPr>
        <w:t>章因為討論各大帝國和外邦君王的事情，用亞蘭文寫是很合理的。第一、第</w:t>
      </w:r>
      <w:r>
        <w:t>8-12</w:t>
      </w:r>
      <w:r>
        <w:rPr>
          <w:rFonts w:hint="eastAsia"/>
        </w:rPr>
        <w:t>章卻著重於猶大亡國，以及猶太人會受的迫害，用希伯來文寫非常的合適。</w:t>
      </w:r>
    </w:p>
    <w:p w:rsidR="00E82CA2" w:rsidRDefault="00E82CA2" w:rsidP="00E82CA2">
      <w:r>
        <w:rPr>
          <w:rFonts w:hint="eastAsia"/>
        </w:rPr>
        <w:t>第二件我們不能夠忽略的事情是：上古時代的文學作品有時候會採用所謂</w:t>
      </w:r>
      <w:r>
        <w:t>ABA</w:t>
      </w:r>
      <w:r>
        <w:rPr>
          <w:rFonts w:hint="eastAsia"/>
        </w:rPr>
        <w:t>相間的形式，就是上下文都採用相同的體栽，中間卻用不同的體栽。例如，約伯記的引言和結束都是用散文，中間的辯論卻是詩體。所以但以理書開始和結束用希伯來文，中間是亞蘭文，也符合這種</w:t>
      </w:r>
      <w:r>
        <w:t>ABA</w:t>
      </w:r>
      <w:r>
        <w:rPr>
          <w:rFonts w:hint="eastAsia"/>
        </w:rPr>
        <w:t>相間的形式。</w:t>
      </w:r>
    </w:p>
    <w:p w:rsidR="00EB4FBC" w:rsidRPr="00E82CA2" w:rsidRDefault="00E82CA2"/>
    <w:sectPr w:rsidR="00EB4FBC" w:rsidRPr="00E82C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A2"/>
    <w:rsid w:val="00226EA2"/>
    <w:rsid w:val="003312FB"/>
    <w:rsid w:val="00417B5C"/>
    <w:rsid w:val="00E8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2021-07-13T00:46:00Z</dcterms:created>
  <dcterms:modified xsi:type="dcterms:W3CDTF">2021-07-13T00:46:00Z</dcterms:modified>
</cp:coreProperties>
</file>