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14" w:rsidRPr="00964914" w:rsidRDefault="00964914" w:rsidP="0096491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9649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9649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</w:t>
      </w:r>
      <w:r w:rsidRPr="009649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End w:id="0"/>
      <w:r w:rsidRPr="009649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永恆的視野（林後</w:t>
      </w:r>
      <w:r w:rsidRPr="009649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4:16-5:10</w:t>
      </w:r>
      <w:r w:rsidRPr="0096491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964914" w:rsidRPr="00964914" w:rsidRDefault="00964914" w:rsidP="0096491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964914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哥林多後書</w:t>
        </w:r>
      </w:hyperlink>
    </w:p>
    <w:p w:rsidR="00964914" w:rsidRPr="00964914" w:rsidRDefault="00964914" w:rsidP="00964914">
      <w:pPr>
        <w:widowControl/>
        <w:shd w:val="clear" w:color="auto" w:fill="FFFFFF"/>
        <w:spacing w:line="360" w:lineRule="atLeast"/>
        <w:ind w:left="720"/>
        <w:rPr>
          <w:rFonts w:ascii="Helvetica" w:eastAsia="新細明體" w:hAnsi="Helvetica" w:cs="Helvetica"/>
          <w:color w:val="999999"/>
          <w:kern w:val="0"/>
          <w:sz w:val="21"/>
          <w:szCs w:val="21"/>
        </w:rPr>
      </w:pPr>
      <w:r w:rsidRPr="00964914">
        <w:rPr>
          <w:rFonts w:ascii="Helvetica" w:eastAsia="新細明體" w:hAnsi="Helvetica" w:cs="Helvetica"/>
          <w:color w:val="999999"/>
          <w:kern w:val="0"/>
          <w:sz w:val="21"/>
          <w:szCs w:val="21"/>
        </w:rPr>
        <w:t> </w:t>
      </w:r>
      <w:r w:rsidRPr="00964914">
        <w:rPr>
          <w:rFonts w:ascii="Helvetica" w:eastAsia="新細明體" w:hAnsi="Helvetica" w:cs="Helvetica" w:hint="eastAsia"/>
          <w:color w:val="999999"/>
          <w:kern w:val="0"/>
          <w:sz w:val="21"/>
          <w:szCs w:val="21"/>
        </w:rPr>
        <w:t>點擊數：</w:t>
      </w:r>
      <w:r w:rsidRPr="00964914">
        <w:rPr>
          <w:rFonts w:ascii="Helvetica" w:eastAsia="新細明體" w:hAnsi="Helvetica" w:cs="Helvetica"/>
          <w:color w:val="999999"/>
          <w:kern w:val="0"/>
          <w:sz w:val="21"/>
          <w:szCs w:val="21"/>
        </w:rPr>
        <w:t>2446</w:t>
      </w:r>
    </w:p>
    <w:p w:rsidR="00964914" w:rsidRPr="00964914" w:rsidRDefault="00964914" w:rsidP="009649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講員：李蘭</w:t>
      </w:r>
    </w:p>
    <w:p w:rsidR="00964914" w:rsidRPr="00964914" w:rsidRDefault="00964914" w:rsidP="009649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  <w:lang w:eastAsia="zh-CN"/>
        </w:rPr>
      </w:pP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每個人生命中多多少少有著讓他執著的事或人。對保羅來講，值得讓他為之生為之死的事，就是基督並祂成就的十架救恩。為宣講基督並福音，保羅將生死置之度外。保羅能有這樣的心志，是因為他有不一樣的視野。林後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4:16-5:10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，保羅道出了他的人生觀。</w:t>
      </w:r>
    </w:p>
    <w:p w:rsidR="00964914" w:rsidRPr="00964914" w:rsidRDefault="00964914" w:rsidP="009649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  <w:lang w:eastAsia="zh-CN"/>
        </w:rPr>
      </w:pP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4:16-18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我們不喪膽。外體雖然毀壞，內心卻一天新似一天。我們這至暫至輕的苦楚，要為我們成就極重無比、永遠的榮耀。原來我們不是顧念所見的，乃是顧念所不見的；因為所見的是暫時的，所不見的是永遠的。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”16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節的第一句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所以，我們不喪膽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呼應了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的最後一句話。林後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我們既然蒙憐憫，受了這職分，就不喪膽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。同時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4:16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也總結了從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12-15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節的話。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4:12-15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明保羅能夠不喪膽的理由，在這裡也下結論說，我們所以不喪膽，因為我們有美好的盼望。雖然外體會毀壞，身體為基督的緣故，受各樣的逼迫、危險、患難，會衰殘，但由於這些患難的鍛煉，卻使我們的內心一天新似一天，更像基督的榮美，更向神真誠堅貞。當保羅在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輕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來形容他在患難和痛苦上所承擔的重擔時，他的意思是說它們僅是在與未來榮耀所具有的壓倒性重量來比較時，才出現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輕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的對比。保羅用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所見的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這句話，可知保羅當下正受著痛苦、迫害和壓傷。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所見的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是短暫的，很快就要過去，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所不見的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卻是永遠長存的，是將來的榮耀，蒙福的遠景，是一切由基督向我們顯明的有福的確據。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原來我們不是顧念所見的，乃是顧念所不見的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這該是所有基督徒的人生觀。如果我們有保羅這樣的視野眼界，就不會為今生的得失而斤斤計較，或是營營役役不知為誰積攢留不住的財寶，卻能作最聰明的投資，也有力量忍耐一時的痛苦與屈辱了。</w:t>
      </w:r>
    </w:p>
    <w:p w:rsidR="00964914" w:rsidRPr="00964914" w:rsidRDefault="00964914" w:rsidP="009649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  <w:lang w:eastAsia="zh-CN"/>
        </w:rPr>
      </w:pP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已經敘述了他所受的痛苦，並且也說明了他所蒙的安慰。他肩負著一個受苦卻有盼望的職分。雖然他那脆弱的身體，已因窮困和痛苦而顯得精疲力竭，但他還有一個不朽的靈體。對他來說，死的毒鉤威力有限，因復活的基督已經勝過墳墓。在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5:1-5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，保羅就將身體比作帳棚，講到將來更美的復活身體了。林後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我們原知道，我們這地上的帳棚若拆毀了，必得神所造，不是人手所造，在天上永存的房屋。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這裡保裡用了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帳棚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比喻我們血肉身體；用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天上永存的房屋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比喻將來復活榮耀的身體。肉身生命是暫時的，像人住在帳棚裡那樣，而復活的身體卻像房屋那樣長久。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帳棚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意象，是有舊約背景的。昔日信心之父亞伯拉罕答應了神的呼召，離開本鄉，在異地支搭帳棚，等候承受神所應許的迦南地業。自此帳棚的生活就成了亞伯拉罕等候神為他所預備的家鄉的表記。在新約中，就用帳棚來比喻我們今生的生活，也象徵肉身。帳棚是屬地的，是暫時的，惟有天上的房屋──復活的身體，才是永久的。既然如此，我們就不只是為肉身活著，老是想著什麼世界的享受、逸樂，因這些都會過去，人也要在永恆中為所做的而交帳，如果我們能為盼望榮耀的復活而活，那麼我們的生命一定會過得很有意義，所經營的也必能存到永恆。</w:t>
      </w:r>
    </w:p>
    <w:p w:rsidR="00964914" w:rsidRPr="00964914" w:rsidRDefault="00964914" w:rsidP="009649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  <w:lang w:eastAsia="zh-CN"/>
        </w:rPr>
      </w:pP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接下來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5:2-3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，保羅又用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衣服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比喻將來復活的身體。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我們在這帳棚裡歎息，深想得那從天上來的房屋，好像穿上衣服；倘若穿上，被遇見的時候就不至於赤身了。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這復活的身體不只是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房屋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，也是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衣服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說它是房屋，因為是永久的，不像帳棚是暫時的；說它是衣服，因它要成為我們的榮耀。衣服能遮蓋羞恥，又能表現榮美。當我們肉身還活著時，總會因為肉身的種種需要和軟弱、或是種種力不從心的限制而感到煩惱。自從亞當犯罪，人類就要汗流滿面才得糊口，勞苦歎息是我們生活的普遍現象。因著身體有衣食住行等需要，我們就要奔波勞碌，因為人罪性的限制，人與人之間難免有衝突誤會，這些固然會使我們歎息，而我們肉身受時間空間限制，不能達成自己的想望，這也會讓我們歎息。而我們越是歎息，就越會深切渴想得到那天上的房屋。正如永遠堅固的房屋使我們心靈終於得到平靜安穩的休息，能遮蓋赤身的華美外衣，也能使我們能夠得體地在站在尊貴者面前。復活的榮耀身體，就是叫我們能夠在神面前站立得住，不至在基督台前才發現自己的不配與羞恥。耶穌基督是我們的義袍，祂遮蓋我們罪惡的羞恥，同時穿這義袍的人也一定能夠得到復活的榮耀身體，叫我們可以活在永世裡，不覺得羞愧。的確，人如果沒有這榮耀的身體，就根本不能活在神那邊，不能上天堂，因為沒有復活身體的就像沒有穿衣服一樣。所以這裡要說明的，就是：榮耀的身體不光是我們的盼望，更是我們活在天上的基本條件。</w:t>
      </w:r>
    </w:p>
    <w:p w:rsidR="00964914" w:rsidRPr="00964914" w:rsidRDefault="00964914" w:rsidP="009649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  <w:lang w:eastAsia="zh-CN"/>
        </w:rPr>
      </w:pP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5:4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在這帳棚裡歎息勞苦，並非願意脫下這個，乃是願意穿上那個，好叫這必死的被生命吞滅了。這裡保羅說明了，神叫我們活在肉身裡，遇到各樣的困難和勞苦，不是叫我們過一個悲觀的生活，乃是叫我們更羡慕那天上復活榮耀的身體。這渴望能叫我們得勝當下的痛苦。同時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叫這必死的被生命吞滅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指到從天然身體到靈性身體之間的改變，是眨眼之間（林前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15:52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對離世的信徒感覺上，離開肉身和享受與主同在的快樂之間沒有間隔。一般來講，人死是被死亡吞滅，而這裡保羅倒過來講，說信徒肉身逝去是被生命吞滅，因為他已經進入主基督復活的生命裡，必死的變成不死的，必朽壞的變成了永存的。</w:t>
      </w:r>
    </w:p>
    <w:p w:rsidR="00964914" w:rsidRPr="00964914" w:rsidRDefault="00964914" w:rsidP="009649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之後保羅在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5:5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總結到：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為此，培植我們的就是神，他又賜給我們聖靈作憑據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為此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的是叫那必死的被生命吞滅這目的。信徒能得到這不朽的身體是神在我們身上的工作，是神奇妙的預備。神把祂的生命栽種在我們裡面又加以培植。這生命初好像是一粒種子包在外殼裡，生命受到肉身的限制，但是到了時候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,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種子就會衝破外殼而發芽，長出新生命的形狀，那就是我們將來復活要得到的榮耀身體。那時神的永生生命就完全表露出來。聖靈在我們內心工作，讓基督救贖的功效漸漸改變我們。祂復活的大能令我們日新又新，正是這事的證據。</w:t>
      </w:r>
    </w:p>
    <w:p w:rsidR="00964914" w:rsidRPr="00964914" w:rsidRDefault="00964914" w:rsidP="009649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既然有了這等盼望，保羅在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5:6-10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就進一步敘述了他行事為人和事奉主的態度。林後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5:6-8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所以，我們時常坦然無懼，並且曉得我們住在身內，便與主相離。因我們行事為人是憑著信心，不是憑著眼見。我們坦然無懼，是更願意離開身體與主同住。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弟兄姊妹，當保羅說到能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時常坦然無懼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，這就表示保羅能向神常存無愧的良心。這良心因常清潔無罪而無愧。這是否也能成為你我所有為主活的人也有的存心呢？但願我們都能坦誠站在主面前。保羅繼續講：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並且曉得我們住在身內，便與主相離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還活在肉身之中時，身體就成了一種阻隔，使我們不能與主同在，然而我們雖然沒有跟主面對面相見，但我們相信祂的信實，借著信心經歷祂的同在。但願我們在今世的事上，不過分著意於眼前所見的得失禍福，與世人一般見識，爭逐名利肉欲，卻能憑信心靠賴神的公義信實，盼望將來的福氣，在生活行事中，也憑信心察驗聖靈的引導，認識神的美意吧。</w:t>
      </w:r>
    </w:p>
    <w:p w:rsidR="00964914" w:rsidRPr="00964914" w:rsidRDefault="00964914" w:rsidP="0096491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5:8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第二次提到坦然無懼。這裡保羅表白了心底的渴想，是望能離世靈魂與主同在。他雖因福音多受苦楚淩辱，仍然能常常坦然無懼。不過，他並不因此而忘記他所領受的傳揚福音的榮耀職分。為了能完成所領受的福音職分，他深覺在肉身活著是很重要的。這就是為什麼他在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5:9-10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作了這樣的補充：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所以，無論是住在身內，離開身外，我們立了志向，要得主的喜悅。因為我們眾人必要在基督台前顯露出來，叫各人按著本身所行的，或善或惡受報。</w:t>
      </w:r>
      <w:r w:rsidRPr="0096491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6491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拼了命地傳道，不是受事業心的驅使，而是被主的愛激勵了。他活在世上有信心和盼望，那種堅定也是來自於不求人的喜歡，卻定意要蒙主喜悅。他知道將來各人，無論善惡，信與不信，都要在神的面前交帳，正是這樣的正確理解，推動他活得有力而認真。</w:t>
      </w:r>
    </w:p>
    <w:p w:rsidR="00964914" w:rsidRPr="00964914" w:rsidRDefault="00964914" w:rsidP="0096491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964914" w:rsidRDefault="00964914"/>
    <w:sectPr w:rsidR="00EB4FBC" w:rsidRPr="009649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041"/>
    <w:multiLevelType w:val="multilevel"/>
    <w:tmpl w:val="2E7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27"/>
    <w:rsid w:val="003312FB"/>
    <w:rsid w:val="00417B5C"/>
    <w:rsid w:val="00553C27"/>
    <w:rsid w:val="0096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6491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6491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6491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649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64914"/>
  </w:style>
  <w:style w:type="paragraph" w:styleId="a4">
    <w:name w:val="Balloon Text"/>
    <w:basedOn w:val="a"/>
    <w:link w:val="a5"/>
    <w:uiPriority w:val="99"/>
    <w:semiHidden/>
    <w:unhideWhenUsed/>
    <w:rsid w:val="00964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49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6491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6491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6491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649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64914"/>
  </w:style>
  <w:style w:type="paragraph" w:styleId="a4">
    <w:name w:val="Balloon Text"/>
    <w:basedOn w:val="a"/>
    <w:link w:val="a5"/>
    <w:uiPriority w:val="99"/>
    <w:semiHidden/>
    <w:unhideWhenUsed/>
    <w:rsid w:val="00964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49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4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13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8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t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2021-07-14T05:15:00Z</dcterms:created>
  <dcterms:modified xsi:type="dcterms:W3CDTF">2021-07-14T05:15:00Z</dcterms:modified>
</cp:coreProperties>
</file>