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49" w:rsidRDefault="002D5249" w:rsidP="002D5249">
      <w:r>
        <w:rPr>
          <w:rFonts w:hint="eastAsia"/>
        </w:rPr>
        <w:t>第</w:t>
      </w:r>
      <w:r>
        <w:t>12</w:t>
      </w:r>
      <w:r>
        <w:rPr>
          <w:rFonts w:hint="eastAsia"/>
        </w:rPr>
        <w:t>講：思念上面</w:t>
      </w:r>
      <w:bookmarkStart w:id="0" w:name="_GoBack"/>
      <w:bookmarkEnd w:id="0"/>
      <w:r>
        <w:rPr>
          <w:rFonts w:hint="eastAsia"/>
        </w:rPr>
        <w:t>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3:1-4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r>
        <w:rPr>
          <w:rFonts w:hint="eastAsia"/>
        </w:rPr>
        <w:t>系列：</w:t>
      </w:r>
      <w:proofErr w:type="gramStart"/>
      <w:r>
        <w:rPr>
          <w:rFonts w:hint="eastAsia"/>
        </w:rPr>
        <w:t>歌羅西</w:t>
      </w:r>
      <w:proofErr w:type="gramEnd"/>
      <w:r>
        <w:rPr>
          <w:rFonts w:hint="eastAsia"/>
        </w:rPr>
        <w:t>書</w:t>
      </w:r>
    </w:p>
    <w:p w:rsidR="002D5249" w:rsidRDefault="002D5249" w:rsidP="002D5249">
      <w:r>
        <w:rPr>
          <w:rFonts w:hint="eastAsia"/>
        </w:rPr>
        <w:t>講員：周廣亮</w:t>
      </w:r>
    </w:p>
    <w:p w:rsidR="002D5249" w:rsidRDefault="002D5249" w:rsidP="002D5249">
      <w:r>
        <w:t xml:space="preserve">1. </w:t>
      </w:r>
      <w:r>
        <w:rPr>
          <w:rFonts w:hint="eastAsia"/>
        </w:rPr>
        <w:t>只有當信徒</w:t>
      </w:r>
      <w:proofErr w:type="gramStart"/>
      <w:r>
        <w:rPr>
          <w:rFonts w:hint="eastAsia"/>
        </w:rPr>
        <w:t>對救恩</w:t>
      </w:r>
      <w:proofErr w:type="gramEnd"/>
      <w:r>
        <w:rPr>
          <w:rFonts w:hint="eastAsia"/>
        </w:rPr>
        <w:t>的豐富、基督神性的完全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參西</w:t>
      </w:r>
      <w:r>
        <w:t>2:9-15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，失去信心或根本無知時，才被那些人間的遺傳和世上的小學擄去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，結果就會追求外在的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2:16-23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不持定基督</w:t>
      </w:r>
      <w:proofErr w:type="gramEnd"/>
      <w:r>
        <w:rPr>
          <w:rFonts w:hint="eastAsia"/>
        </w:rPr>
        <w:t>。現在我們應該重新回到基督耶穌是誰，確信我們在他裡面有何等完全的福氣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2:13-15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，下一章經文的教導就有意義。</w:t>
      </w:r>
    </w:p>
    <w:p w:rsidR="002D5249" w:rsidRDefault="002D5249" w:rsidP="002D5249"/>
    <w:p w:rsidR="002D5249" w:rsidRDefault="002D5249" w:rsidP="002D5249">
      <w:r>
        <w:t xml:space="preserve">2. </w:t>
      </w:r>
      <w:r>
        <w:rPr>
          <w:rFonts w:hint="eastAsia"/>
        </w:rPr>
        <w:t>接續的分段：基督徒生活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3:1-4:6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pPr>
        <w:rPr>
          <w:rFonts w:hint="eastAsia"/>
        </w:rPr>
      </w:pPr>
      <w:r>
        <w:t xml:space="preserve">2.1. </w:t>
      </w:r>
      <w:r>
        <w:rPr>
          <w:rFonts w:hint="eastAsia"/>
        </w:rPr>
        <w:t>追求上面的事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3:1-4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r>
        <w:t xml:space="preserve">2.2. </w:t>
      </w:r>
      <w:r>
        <w:rPr>
          <w:rFonts w:hint="eastAsia"/>
        </w:rPr>
        <w:t>除去舊人的行為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3:5-11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pPr>
        <w:rPr>
          <w:rFonts w:hint="eastAsia"/>
        </w:rPr>
      </w:pPr>
      <w:r>
        <w:t xml:space="preserve">2.3. </w:t>
      </w:r>
      <w:r>
        <w:rPr>
          <w:rFonts w:hint="eastAsia"/>
        </w:rPr>
        <w:t>穿上新人的衣服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3:12-17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r>
        <w:t xml:space="preserve">2.4. </w:t>
      </w:r>
      <w:r>
        <w:rPr>
          <w:rFonts w:hint="eastAsia"/>
        </w:rPr>
        <w:t>家庭成員的本分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3:18-4:1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r>
        <w:t xml:space="preserve">2.5. </w:t>
      </w:r>
      <w:r>
        <w:rPr>
          <w:rFonts w:hint="eastAsia"/>
        </w:rPr>
        <w:t>禱告與佈道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4:2-6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r>
        <w:t xml:space="preserve">2.6. </w:t>
      </w:r>
      <w:r>
        <w:rPr>
          <w:rFonts w:hint="eastAsia"/>
        </w:rPr>
        <w:t>結束語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4:7-18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/>
    <w:p w:rsidR="002D5249" w:rsidRDefault="002D5249" w:rsidP="002D5249">
      <w:r>
        <w:t xml:space="preserve">3. </w:t>
      </w:r>
      <w:r>
        <w:rPr>
          <w:rFonts w:hint="eastAsia"/>
        </w:rPr>
        <w:t>經文的思路與分段</w:t>
      </w:r>
    </w:p>
    <w:p w:rsidR="002D5249" w:rsidRDefault="002D5249" w:rsidP="002D5249">
      <w:r>
        <w:t xml:space="preserve">3.1. </w:t>
      </w:r>
      <w:r>
        <w:rPr>
          <w:rFonts w:hint="eastAsia"/>
        </w:rPr>
        <w:t>若認為</w:t>
      </w:r>
      <w:r>
        <w:t>3:1</w:t>
      </w:r>
      <w:r>
        <w:rPr>
          <w:rFonts w:hint="eastAsia"/>
        </w:rPr>
        <w:t>是</w:t>
      </w:r>
      <w:proofErr w:type="gramStart"/>
      <w:r>
        <w:rPr>
          <w:rFonts w:hint="eastAsia"/>
        </w:rPr>
        <w:t>歌羅西書</w:t>
      </w:r>
      <w:proofErr w:type="gramEnd"/>
      <w:r>
        <w:rPr>
          <w:rFonts w:hint="eastAsia"/>
        </w:rPr>
        <w:t>的新段落，保羅不再針對假教師，而回應假教師在西</w:t>
      </w:r>
      <w:r>
        <w:t>2:23</w:t>
      </w:r>
      <w:r>
        <w:rPr>
          <w:rFonts w:hint="eastAsia"/>
        </w:rPr>
        <w:t>結束了，則是誤解了保羅的意思。西</w:t>
      </w:r>
      <w:r>
        <w:t>3:1</w:t>
      </w:r>
      <w:r>
        <w:rPr>
          <w:rFonts w:hint="eastAsia"/>
        </w:rPr>
        <w:t>與西</w:t>
      </w:r>
      <w:r>
        <w:t>2:12-13</w:t>
      </w:r>
      <w:r>
        <w:rPr>
          <w:rFonts w:hint="eastAsia"/>
        </w:rPr>
        <w:t>、</w:t>
      </w:r>
      <w:r>
        <w:t>2:20</w:t>
      </w:r>
      <w:r>
        <w:rPr>
          <w:rFonts w:hint="eastAsia"/>
        </w:rPr>
        <w:t>的“一同復活”、“同死”是思路的延伸；西</w:t>
      </w:r>
      <w:r>
        <w:t>3:5</w:t>
      </w:r>
      <w:r>
        <w:rPr>
          <w:rFonts w:hint="eastAsia"/>
        </w:rPr>
        <w:t>的“治死在地上的肢體”也是回應並延續西</w:t>
      </w:r>
      <w:r>
        <w:t>2:20-23</w:t>
      </w:r>
      <w:r>
        <w:rPr>
          <w:rFonts w:hint="eastAsia"/>
        </w:rPr>
        <w:t>的教導。</w:t>
      </w:r>
    </w:p>
    <w:p w:rsidR="002D5249" w:rsidRDefault="002D5249" w:rsidP="002D5249">
      <w:r>
        <w:t>3.2. “</w:t>
      </w:r>
      <w:r>
        <w:rPr>
          <w:rFonts w:hint="eastAsia"/>
        </w:rPr>
        <w:t>思念上面的事”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不是抽象的教導，而是延伸一種教導來攻擊假教師，因為他們鼓吹“敬拜天使”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和有關</w:t>
      </w:r>
      <w:proofErr w:type="gramStart"/>
      <w:r>
        <w:rPr>
          <w:rFonts w:hint="eastAsia"/>
        </w:rPr>
        <w:t>的假屬靈</w:t>
      </w:r>
      <w:proofErr w:type="gramEnd"/>
      <w:r>
        <w:rPr>
          <w:rFonts w:hint="eastAsia"/>
        </w:rPr>
        <w:t>的追求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2:20-23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。保羅指出，與其“拘泥在所見過的幻象”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2:18</w:t>
      </w:r>
      <w:r>
        <w:rPr>
          <w:rFonts w:hint="eastAsia"/>
        </w:rPr>
        <w:t>，和修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，他提出“當求上面的事，那裡有基督，坐在上帝的右邊”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。對這“思念”的呼召和接續的教導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3:5-11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，是針對假教師想以特殊手段，私下來</w:t>
      </w:r>
      <w:proofErr w:type="gramStart"/>
      <w:r>
        <w:rPr>
          <w:rFonts w:hint="eastAsia"/>
        </w:rPr>
        <w:t>尋求靈命“豐盛”</w:t>
      </w:r>
      <w:proofErr w:type="gramEnd"/>
      <w:r>
        <w:rPr>
          <w:rFonts w:hint="eastAsia"/>
        </w:rPr>
        <w:t>的攻擊。西</w:t>
      </w:r>
      <w:r>
        <w:t>3:5-11</w:t>
      </w:r>
      <w:r>
        <w:rPr>
          <w:rFonts w:hint="eastAsia"/>
        </w:rPr>
        <w:t>對西</w:t>
      </w:r>
      <w:r>
        <w:t>1:15-20</w:t>
      </w:r>
      <w:proofErr w:type="gramStart"/>
      <w:r>
        <w:rPr>
          <w:rFonts w:hint="eastAsia"/>
        </w:rPr>
        <w:t>神新創造</w:t>
      </w:r>
      <w:proofErr w:type="gramEnd"/>
      <w:r>
        <w:rPr>
          <w:rFonts w:hint="eastAsia"/>
        </w:rPr>
        <w:t>（救贖）的身體，基督的教會的教導。脫去舊人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3:5-11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、穿上新人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3:12-15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，是以基督為主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3:15-17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才有可能的，而且也必須以基督為主！接下來的家庭成員的相關教導也解釋了以基督為中心的生活見證。</w:t>
      </w:r>
    </w:p>
    <w:p w:rsidR="002D5249" w:rsidRDefault="002D5249" w:rsidP="002D5249">
      <w:r>
        <w:t xml:space="preserve">3.3. </w:t>
      </w:r>
      <w:r>
        <w:rPr>
          <w:rFonts w:hint="eastAsia"/>
        </w:rPr>
        <w:t>西</w:t>
      </w:r>
      <w:r>
        <w:t>3:5-7</w:t>
      </w:r>
      <w:r>
        <w:rPr>
          <w:rFonts w:hint="eastAsia"/>
        </w:rPr>
        <w:t>是信主之前活在外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世界的生命，可是“但現在”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又是一個分水嶺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如同西</w:t>
      </w:r>
      <w:r>
        <w:t>1:21-22</w:t>
      </w:r>
      <w:r>
        <w:rPr>
          <w:rFonts w:hint="eastAsia"/>
        </w:rPr>
        <w:t>；西</w:t>
      </w:r>
      <w:r>
        <w:t>2:13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。西</w:t>
      </w:r>
      <w:r>
        <w:t>3:8</w:t>
      </w:r>
      <w:r>
        <w:rPr>
          <w:rFonts w:hint="eastAsia"/>
        </w:rPr>
        <w:t>與西</w:t>
      </w:r>
      <w:r>
        <w:t>3:9-11</w:t>
      </w:r>
      <w:r>
        <w:rPr>
          <w:rFonts w:hint="eastAsia"/>
        </w:rPr>
        <w:t>所關注的是新的群體的生活模式，而不是個人道德操守。新的群體是基督的身體，而不是假教師的教導，只注重追求自己的高超或屬靈豐盛。</w:t>
      </w:r>
    </w:p>
    <w:p w:rsidR="002D5249" w:rsidRDefault="002D5249" w:rsidP="002D5249">
      <w:r>
        <w:t xml:space="preserve">3.3.1. </w:t>
      </w:r>
      <w:r>
        <w:rPr>
          <w:rFonts w:hint="eastAsia"/>
        </w:rPr>
        <w:t>尋求上面的事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3:1</w:t>
      </w:r>
      <w:r>
        <w:rPr>
          <w:rFonts w:hint="eastAsia"/>
        </w:rPr>
        <w:t>上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pPr>
        <w:rPr>
          <w:rFonts w:hint="eastAsia"/>
        </w:rPr>
      </w:pPr>
      <w:r>
        <w:t xml:space="preserve">3.3.2. </w:t>
      </w:r>
      <w:r>
        <w:rPr>
          <w:rFonts w:hint="eastAsia"/>
        </w:rPr>
        <w:t>思念上面的事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3:2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r>
        <w:t xml:space="preserve">3.3.3. </w:t>
      </w:r>
      <w:r>
        <w:rPr>
          <w:rFonts w:hint="eastAsia"/>
        </w:rPr>
        <w:t>我們生命的本質已經不同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基督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3:3-4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：與基督“一同”；有基督的安穩；與西</w:t>
      </w:r>
      <w:r>
        <w:t>2:3</w:t>
      </w:r>
      <w:r>
        <w:rPr>
          <w:rFonts w:hint="eastAsia"/>
        </w:rPr>
        <w:t>呼應，信徒的生命藏在豐富的基督裡。</w:t>
      </w:r>
    </w:p>
    <w:p w:rsidR="002D5249" w:rsidRDefault="002D5249" w:rsidP="002D5249">
      <w:pPr>
        <w:rPr>
          <w:rFonts w:hint="eastAsia"/>
        </w:rPr>
      </w:pPr>
      <w:r>
        <w:lastRenderedPageBreak/>
        <w:t xml:space="preserve">3.3.3.1. </w:t>
      </w:r>
      <w:r>
        <w:rPr>
          <w:rFonts w:hint="eastAsia"/>
        </w:rPr>
        <w:t>信徒在基督裡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2:7</w:t>
      </w:r>
      <w:r>
        <w:rPr>
          <w:rFonts w:hint="eastAsia"/>
        </w:rPr>
        <w:t>、</w:t>
      </w:r>
      <w:r>
        <w:t>10-11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r>
        <w:t xml:space="preserve">3.3.3.2. </w:t>
      </w:r>
      <w:r>
        <w:rPr>
          <w:rFonts w:hint="eastAsia"/>
        </w:rPr>
        <w:t>信徒與基督“一同”活過來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2:12-13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>
      <w:pPr>
        <w:rPr>
          <w:rFonts w:hint="eastAsia"/>
        </w:rPr>
      </w:pPr>
      <w:r>
        <w:t xml:space="preserve">3.3.3.3. </w:t>
      </w:r>
      <w:r>
        <w:rPr>
          <w:rFonts w:hint="eastAsia"/>
        </w:rPr>
        <w:t>信徒與基督“一同”死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2:20</w:t>
      </w:r>
      <w:proofErr w:type="gramStart"/>
      <w:r>
        <w:rPr>
          <w:rFonts w:hint="eastAsia"/>
        </w:rPr>
        <w:t>）</w:t>
      </w:r>
      <w:proofErr w:type="gramEnd"/>
    </w:p>
    <w:p w:rsidR="002D5249" w:rsidRDefault="002D5249" w:rsidP="002D5249"/>
    <w:p w:rsidR="002D5249" w:rsidRDefault="002D5249" w:rsidP="002D5249">
      <w:r>
        <w:t xml:space="preserve">4. </w:t>
      </w:r>
      <w:r>
        <w:rPr>
          <w:rFonts w:hint="eastAsia"/>
        </w:rPr>
        <w:t>對此的應用：傳道人與弟兄姊妹的“一同”工作（同工），出現</w:t>
      </w:r>
      <w:r>
        <w:t>5</w:t>
      </w:r>
      <w:r>
        <w:rPr>
          <w:rFonts w:hint="eastAsia"/>
        </w:rPr>
        <w:t>次。</w:t>
      </w:r>
    </w:p>
    <w:p w:rsidR="002D5249" w:rsidRDefault="002D5249" w:rsidP="002D5249">
      <w:r>
        <w:rPr>
          <w:rFonts w:hint="eastAsia"/>
        </w:rPr>
        <w:t>同得基業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2:12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同作僕人（</w:t>
      </w:r>
      <w:proofErr w:type="gramEnd"/>
      <w:r>
        <w:rPr>
          <w:rFonts w:hint="eastAsia"/>
        </w:rPr>
        <w:t>西</w:t>
      </w:r>
      <w:r>
        <w:t>1:7</w:t>
      </w:r>
      <w:r>
        <w:rPr>
          <w:rFonts w:hint="eastAsia"/>
        </w:rPr>
        <w:t>，以巴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；西</w:t>
      </w:r>
      <w:r>
        <w:t>4:7</w:t>
      </w:r>
      <w:r>
        <w:rPr>
          <w:rFonts w:hint="eastAsia"/>
        </w:rPr>
        <w:t>，</w:t>
      </w:r>
      <w:proofErr w:type="gramStart"/>
      <w:r>
        <w:rPr>
          <w:rFonts w:hint="eastAsia"/>
        </w:rPr>
        <w:t>推基古）</w:t>
      </w:r>
      <w:proofErr w:type="gramEnd"/>
      <w:r>
        <w:rPr>
          <w:rFonts w:hint="eastAsia"/>
        </w:rPr>
        <w:t>；同去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4:9</w:t>
      </w:r>
      <w:r>
        <w:rPr>
          <w:rFonts w:hint="eastAsia"/>
        </w:rPr>
        <w:t>，</w:t>
      </w:r>
      <w:proofErr w:type="gramStart"/>
      <w:r>
        <w:rPr>
          <w:rFonts w:hint="eastAsia"/>
        </w:rPr>
        <w:t>與推基古</w:t>
      </w:r>
      <w:proofErr w:type="gramEnd"/>
      <w:r>
        <w:rPr>
          <w:rFonts w:hint="eastAsia"/>
        </w:rPr>
        <w:t>同行的阿尼西母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；同受苦坐牢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4:10</w:t>
      </w:r>
      <w:r>
        <w:rPr>
          <w:rFonts w:hint="eastAsia"/>
        </w:rPr>
        <w:t>，</w:t>
      </w:r>
      <w:proofErr w:type="gramStart"/>
      <w:r>
        <w:rPr>
          <w:rFonts w:hint="eastAsia"/>
        </w:rPr>
        <w:t>亞裡達古）</w:t>
      </w:r>
      <w:proofErr w:type="gramEnd"/>
      <w:r>
        <w:rPr>
          <w:rFonts w:hint="eastAsia"/>
        </w:rPr>
        <w:t>；同做工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西</w:t>
      </w:r>
      <w:r>
        <w:t>4:11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。這是今日教會極度需要教導的真理！</w:t>
      </w:r>
    </w:p>
    <w:p w:rsidR="00EB4FBC" w:rsidRDefault="002D524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D4"/>
    <w:rsid w:val="000D7DD4"/>
    <w:rsid w:val="002D5249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8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94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2021-07-14T08:07:00Z</dcterms:created>
  <dcterms:modified xsi:type="dcterms:W3CDTF">2021-07-14T08:07:00Z</dcterms:modified>
</cp:coreProperties>
</file>