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44" w:rsidRDefault="00281C44" w:rsidP="00281C44">
      <w:r>
        <w:rPr>
          <w:rFonts w:hint="eastAsia"/>
        </w:rPr>
        <w:t>第</w:t>
      </w:r>
      <w:r>
        <w:t>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歌羅西書</w:t>
      </w:r>
      <w:proofErr w:type="gramEnd"/>
      <w:r>
        <w:rPr>
          <w:rFonts w:hint="eastAsia"/>
        </w:rPr>
        <w:t>的產生</w:t>
      </w:r>
    </w:p>
    <w:p w:rsidR="00281C44" w:rsidRDefault="00281C44" w:rsidP="00281C44">
      <w:r>
        <w:rPr>
          <w:rFonts w:hint="eastAsia"/>
        </w:rPr>
        <w:t>系列：</w:t>
      </w:r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</w:p>
    <w:p w:rsidR="00281C44" w:rsidRDefault="00281C44" w:rsidP="00281C44">
      <w:bookmarkStart w:id="0" w:name="_GoBack"/>
      <w:bookmarkEnd w:id="0"/>
      <w:r>
        <w:rPr>
          <w:rFonts w:hint="eastAsia"/>
        </w:rPr>
        <w:t>講員：周廣亮</w:t>
      </w:r>
    </w:p>
    <w:p w:rsidR="00281C44" w:rsidRDefault="00281C44" w:rsidP="00281C44">
      <w:r>
        <w:t xml:space="preserve">1. </w:t>
      </w:r>
      <w:r>
        <w:rPr>
          <w:rFonts w:hint="eastAsia"/>
        </w:rPr>
        <w:t>新約聖經的</w:t>
      </w:r>
      <w:proofErr w:type="gramStart"/>
      <w:r>
        <w:rPr>
          <w:rFonts w:hint="eastAsia"/>
        </w:rPr>
        <w:t>歌羅西書</w:t>
      </w:r>
      <w:proofErr w:type="gramEnd"/>
      <w:r>
        <w:rPr>
          <w:rFonts w:hint="eastAsia"/>
        </w:rPr>
        <w:t>怎樣產生／寫成的？（與異端的關係）。</w:t>
      </w:r>
    </w:p>
    <w:p w:rsidR="00281C44" w:rsidRDefault="00281C44" w:rsidP="00281C44">
      <w:r>
        <w:t xml:space="preserve">1.1. </w:t>
      </w:r>
      <w:r>
        <w:rPr>
          <w:rFonts w:hint="eastAsia"/>
        </w:rPr>
        <w:t>在保羅書信中的位置</w:t>
      </w:r>
    </w:p>
    <w:p w:rsidR="00281C44" w:rsidRDefault="00281C44" w:rsidP="00281C44">
      <w:r>
        <w:t xml:space="preserve">1.1.1. </w:t>
      </w:r>
      <w:proofErr w:type="gramStart"/>
      <w:r>
        <w:rPr>
          <w:rFonts w:hint="eastAsia"/>
        </w:rPr>
        <w:t>從徒</w:t>
      </w:r>
      <w:r>
        <w:t>11</w:t>
      </w:r>
      <w:r>
        <w:rPr>
          <w:rFonts w:hint="eastAsia"/>
        </w:rPr>
        <w:t>章安</w:t>
      </w:r>
      <w:proofErr w:type="gramEnd"/>
      <w:r>
        <w:rPr>
          <w:rFonts w:hint="eastAsia"/>
        </w:rPr>
        <w:t>提阿教會建立至</w:t>
      </w:r>
      <w:r>
        <w:t>15</w:t>
      </w:r>
      <w:r>
        <w:rPr>
          <w:rFonts w:hint="eastAsia"/>
        </w:rPr>
        <w:t>章，有雅、加；徒</w:t>
      </w:r>
      <w:r>
        <w:t>15-21</w:t>
      </w:r>
      <w:r>
        <w:rPr>
          <w:rFonts w:hint="eastAsia"/>
        </w:rPr>
        <w:t>章有帖前後、林前後、羅。徒</w:t>
      </w:r>
      <w:r>
        <w:t>21-28</w:t>
      </w:r>
      <w:r>
        <w:rPr>
          <w:rFonts w:hint="eastAsia"/>
        </w:rPr>
        <w:t>章有四監獄書信（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、西、門）。</w:t>
      </w:r>
    </w:p>
    <w:p w:rsidR="00281C44" w:rsidRDefault="00281C44" w:rsidP="00281C44">
      <w:r>
        <w:t xml:space="preserve">1.1.2. </w:t>
      </w:r>
      <w:r>
        <w:rPr>
          <w:rFonts w:hint="eastAsia"/>
        </w:rPr>
        <w:t>只要你們在所信的道上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心，根基穩固，堅定不移，不至被引動失去（原文作離開）福音的盼望。這福音就是你們所聽過的，也是傳與普天下萬人聽的（原文作凡受造的），我保羅也作了這福音的執事。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1:23</w:t>
      </w:r>
      <w:proofErr w:type="gramStart"/>
      <w:r>
        <w:rPr>
          <w:rFonts w:hint="eastAsia"/>
        </w:rPr>
        <w:t>）</w:t>
      </w:r>
      <w:proofErr w:type="gramEnd"/>
    </w:p>
    <w:p w:rsidR="00281C44" w:rsidRDefault="00281C44" w:rsidP="00281C44">
      <w:r>
        <w:t>1.2. “</w:t>
      </w:r>
      <w:r>
        <w:rPr>
          <w:rFonts w:hint="eastAsia"/>
        </w:rPr>
        <w:t>智慧與知識”是有何背景的用語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異端述語</w:t>
      </w:r>
      <w:proofErr w:type="gramEnd"/>
      <w:r>
        <w:rPr>
          <w:rFonts w:hint="eastAsia"/>
        </w:rPr>
        <w:t>。也譯“在他裡面蘊藏著智慧與知識的一切寶藏”（思高譯本）。</w:t>
      </w:r>
    </w:p>
    <w:p w:rsidR="00281C44" w:rsidRDefault="00281C44" w:rsidP="00281C44">
      <w:r>
        <w:t xml:space="preserve">1.3. </w:t>
      </w:r>
      <w:r>
        <w:rPr>
          <w:rFonts w:hint="eastAsia"/>
        </w:rPr>
        <w:t>西</w:t>
      </w:r>
      <w:r>
        <w:t>2:4</w:t>
      </w:r>
      <w:r>
        <w:rPr>
          <w:rFonts w:hint="eastAsia"/>
        </w:rPr>
        <w:t>：“我說這話，免得有人用花言巧語迷惑你們。”披露了他們信仰的危險。</w:t>
      </w:r>
    </w:p>
    <w:p w:rsidR="00281C44" w:rsidRDefault="00281C44" w:rsidP="00281C44"/>
    <w:p w:rsidR="00281C44" w:rsidRDefault="00281C44" w:rsidP="00281C44">
      <w:r>
        <w:t xml:space="preserve">2. </w:t>
      </w:r>
      <w:r>
        <w:rPr>
          <w:rFonts w:hint="eastAsia"/>
        </w:rPr>
        <w:t>這異端的產生有何來龍去脈？</w:t>
      </w:r>
    </w:p>
    <w:p w:rsidR="00281C44" w:rsidRDefault="00281C44" w:rsidP="00281C44">
      <w:r>
        <w:t xml:space="preserve">2.1. </w:t>
      </w:r>
      <w:r>
        <w:rPr>
          <w:rFonts w:hint="eastAsia"/>
        </w:rPr>
        <w:t>保羅有沒有明言這異端的情況？有足夠經文來推斷受“花言巧語迷惑”的危險。</w:t>
      </w:r>
    </w:p>
    <w:p w:rsidR="00281C44" w:rsidRDefault="00281C44" w:rsidP="00281C44">
      <w:r>
        <w:t>2.2. “</w:t>
      </w:r>
      <w:r>
        <w:rPr>
          <w:rFonts w:hint="eastAsia"/>
        </w:rPr>
        <w:t>人間的遺傳和世上的小學”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是什麼？</w:t>
      </w:r>
    </w:p>
    <w:p w:rsidR="00281C44" w:rsidRDefault="00281C44" w:rsidP="00281C44">
      <w:r>
        <w:t xml:space="preserve">2.2.1. </w:t>
      </w:r>
      <w:r>
        <w:rPr>
          <w:rFonts w:hint="eastAsia"/>
        </w:rPr>
        <w:t>猶太人傳統。</w:t>
      </w:r>
    </w:p>
    <w:p w:rsidR="00281C44" w:rsidRDefault="00281C44" w:rsidP="00281C44">
      <w:r>
        <w:t xml:space="preserve">2.2.2. </w:t>
      </w:r>
      <w:r>
        <w:rPr>
          <w:rFonts w:hint="eastAsia"/>
        </w:rPr>
        <w:t>世上小學：膚淺的學說（當代）、世界的宗教規範（新普頁邊注）、世俗的原理（思高）、世界所信</w:t>
      </w:r>
      <w:proofErr w:type="gramStart"/>
      <w:r>
        <w:rPr>
          <w:rFonts w:hint="eastAsia"/>
        </w:rPr>
        <w:t>的星質之</w:t>
      </w:r>
      <w:proofErr w:type="gramEnd"/>
      <w:r>
        <w:rPr>
          <w:rFonts w:hint="eastAsia"/>
        </w:rPr>
        <w:t>靈（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）、這世界的靈界勢力（新普）。意指“基本原則：是世界的基本或初階的原則或教導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。（馮蔭坤，</w:t>
      </w:r>
      <w:r>
        <w:t>363</w:t>
      </w:r>
      <w:r>
        <w:rPr>
          <w:rFonts w:hint="eastAsia"/>
        </w:rPr>
        <w:t>，</w:t>
      </w:r>
      <w:r>
        <w:t>367</w:t>
      </w:r>
      <w:r>
        <w:rPr>
          <w:rFonts w:hint="eastAsia"/>
        </w:rPr>
        <w:t>頁）。</w:t>
      </w:r>
    </w:p>
    <w:p w:rsidR="00281C44" w:rsidRDefault="00281C44" w:rsidP="00281C44">
      <w:r>
        <w:t xml:space="preserve">2.3. </w:t>
      </w:r>
      <w:r>
        <w:rPr>
          <w:rFonts w:hint="eastAsia"/>
        </w:rPr>
        <w:t>這種異端的問題？“苦待己身”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是什麼？</w:t>
      </w:r>
    </w:p>
    <w:p w:rsidR="00281C44" w:rsidRDefault="00281C44" w:rsidP="00281C44">
      <w:r>
        <w:rPr>
          <w:rFonts w:hint="eastAsia"/>
        </w:rPr>
        <w:t>“這不限於禁止嫁娶、禁戒食物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4:3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等事，也可包括任何足以贏得一般人眼中的‘聖人’美譽的行為，例如不眠不休、拒絕享受生活上的舒適，甚至鞭笞自己的身體。”（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，</w:t>
      </w:r>
      <w:r>
        <w:t>494</w:t>
      </w:r>
      <w:r>
        <w:rPr>
          <w:rFonts w:hint="eastAsia"/>
        </w:rPr>
        <w:t>頁）</w:t>
      </w:r>
    </w:p>
    <w:p w:rsidR="00281C44" w:rsidRDefault="00281C44" w:rsidP="00281C44"/>
    <w:p w:rsidR="00281C44" w:rsidRDefault="00281C44" w:rsidP="00281C44">
      <w:r>
        <w:t xml:space="preserve">3. </w:t>
      </w:r>
      <w:r>
        <w:rPr>
          <w:rFonts w:hint="eastAsia"/>
        </w:rPr>
        <w:t>是否異端都有神秘主義的色彩？先解釋神秘主義是什麼？再</w:t>
      </w:r>
      <w:proofErr w:type="gramStart"/>
      <w:r>
        <w:rPr>
          <w:rFonts w:hint="eastAsia"/>
        </w:rPr>
        <w:t>談歌羅</w:t>
      </w:r>
      <w:proofErr w:type="gramEnd"/>
      <w:r>
        <w:rPr>
          <w:rFonts w:hint="eastAsia"/>
        </w:rPr>
        <w:t>西的異端？</w:t>
      </w:r>
    </w:p>
    <w:p w:rsidR="00281C44" w:rsidRDefault="00281C44" w:rsidP="00281C44">
      <w:pPr>
        <w:rPr>
          <w:rFonts w:hint="eastAsia"/>
        </w:rPr>
      </w:pPr>
      <w:r>
        <w:t xml:space="preserve">3.1. </w:t>
      </w:r>
      <w:r>
        <w:rPr>
          <w:rFonts w:hint="eastAsia"/>
        </w:rPr>
        <w:t>“敬拜天使”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？</w:t>
      </w:r>
    </w:p>
    <w:p w:rsidR="00281C44" w:rsidRDefault="00281C44" w:rsidP="00281C44">
      <w:r>
        <w:t xml:space="preserve">3.2. </w:t>
      </w:r>
      <w:r>
        <w:rPr>
          <w:rFonts w:hint="eastAsia"/>
        </w:rPr>
        <w:t>理性不能解釋的經驗，又無聖經根據的信仰，算神秘主義。</w:t>
      </w:r>
    </w:p>
    <w:p w:rsidR="00281C44" w:rsidRDefault="00281C44" w:rsidP="00281C44">
      <w:r>
        <w:t xml:space="preserve">3.3. </w:t>
      </w:r>
      <w:r>
        <w:rPr>
          <w:rFonts w:hint="eastAsia"/>
        </w:rPr>
        <w:t>神秘主義（</w:t>
      </w:r>
      <w:r>
        <w:t>Occultism</w:t>
      </w:r>
      <w:r>
        <w:rPr>
          <w:rFonts w:hint="eastAsia"/>
        </w:rPr>
        <w:t>），也有較模糊的稱為密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主義（</w:t>
      </w:r>
      <w:r>
        <w:t>mysticism</w:t>
      </w:r>
      <w:r>
        <w:rPr>
          <w:rFonts w:hint="eastAsia"/>
        </w:rPr>
        <w:t>），包涵人類與神明或某種超自然力量結合為一的各種形式、經驗、體驗，並且強調這是一切宗教共有的現象。神秘主義者的基本信條是世界上存在超自然的力量或隱藏（宣稱只有這個團體才有，是封閉而隱藏）的自然力量，這種力量可以通過特殊教育或者宗教儀式獲得。神秘主義的兩大特徵：</w:t>
      </w:r>
    </w:p>
    <w:p w:rsidR="00281C44" w:rsidRDefault="00281C44" w:rsidP="00281C44">
      <w:pPr>
        <w:rPr>
          <w:rFonts w:hint="eastAsia"/>
        </w:rPr>
      </w:pPr>
      <w:r>
        <w:t xml:space="preserve">3.3.1. </w:t>
      </w:r>
      <w:r>
        <w:rPr>
          <w:rFonts w:hint="eastAsia"/>
        </w:rPr>
        <w:t>形而上力量或日常生活不可遇的神奇事件，是存在的。</w:t>
      </w:r>
    </w:p>
    <w:p w:rsidR="00281C44" w:rsidRDefault="00281C44" w:rsidP="00281C44">
      <w:r>
        <w:lastRenderedPageBreak/>
        <w:t xml:space="preserve">3.3.2. </w:t>
      </w:r>
      <w:r>
        <w:rPr>
          <w:rFonts w:hint="eastAsia"/>
        </w:rPr>
        <w:t>這種力量或事件可透過某種人為方式讓人親身體驗。</w:t>
      </w:r>
    </w:p>
    <w:p w:rsidR="00EB4FBC" w:rsidRDefault="00281C44" w:rsidP="00281C44">
      <w:r>
        <w:t xml:space="preserve">3.4. </w:t>
      </w:r>
      <w:r>
        <w:rPr>
          <w:rFonts w:hint="eastAsia"/>
        </w:rPr>
        <w:t>我們要怎樣防備異端？（基督論）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B6"/>
    <w:rsid w:val="00281C44"/>
    <w:rsid w:val="003312FB"/>
    <w:rsid w:val="00417B5C"/>
    <w:rsid w:val="005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3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65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2021-07-14T08:19:00Z</dcterms:created>
  <dcterms:modified xsi:type="dcterms:W3CDTF">2021-07-14T08:19:00Z</dcterms:modified>
</cp:coreProperties>
</file>