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843" w:rsidRPr="00A40843" w:rsidRDefault="00A40843" w:rsidP="00A40843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Helvetica"/>
          <w:b/>
          <w:bCs/>
          <w:color w:val="333333"/>
          <w:kern w:val="0"/>
          <w:sz w:val="33"/>
          <w:szCs w:val="33"/>
        </w:rPr>
      </w:pPr>
      <w:r w:rsidRPr="00A40843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第</w:t>
      </w:r>
      <w:r w:rsidRPr="00A40843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22</w:t>
      </w:r>
      <w:r w:rsidRPr="00A40843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講：保羅在哥林多（徒</w:t>
      </w:r>
      <w:r w:rsidRPr="00A40843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18:1-22</w:t>
      </w:r>
      <w:r w:rsidRPr="00A40843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）</w:t>
      </w:r>
    </w:p>
    <w:p w:rsidR="00A40843" w:rsidRPr="00A40843" w:rsidRDefault="00A40843" w:rsidP="00A40843">
      <w:pPr>
        <w:widowControl/>
        <w:shd w:val="clear" w:color="auto" w:fill="FFFFFF"/>
        <w:rPr>
          <w:rFonts w:ascii="Helvetica" w:eastAsia="新細明體" w:hAnsi="Helvetica" w:cs="Helvetica"/>
          <w:kern w:val="0"/>
          <w:sz w:val="21"/>
          <w:szCs w:val="21"/>
        </w:rPr>
      </w:pPr>
      <w:r w:rsidRPr="00A40843">
        <w:rPr>
          <w:rFonts w:ascii="Helvetica" w:eastAsia="新細明體" w:hAnsi="Helvetica" w:cs="Helvetica" w:hint="eastAsia"/>
          <w:kern w:val="0"/>
          <w:sz w:val="21"/>
          <w:szCs w:val="21"/>
        </w:rPr>
        <w:t>系列：</w:t>
      </w:r>
      <w:hyperlink r:id="rId6" w:history="1">
        <w:r w:rsidRPr="00A40843">
          <w:rPr>
            <w:rFonts w:ascii="Helvetica" w:eastAsia="新細明體" w:hAnsi="Helvetica" w:cs="Helvetica" w:hint="eastAsia"/>
            <w:kern w:val="0"/>
            <w:sz w:val="21"/>
            <w:szCs w:val="21"/>
          </w:rPr>
          <w:t>使徒行傳</w:t>
        </w:r>
      </w:hyperlink>
    </w:p>
    <w:p w:rsidR="00A40843" w:rsidRPr="00A40843" w:rsidRDefault="00A40843" w:rsidP="00A40843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A4084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講員：</w:t>
      </w:r>
      <w:bookmarkStart w:id="0" w:name="_GoBack"/>
      <w:r w:rsidRPr="00A4084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葉明道</w:t>
      </w:r>
      <w:bookmarkEnd w:id="0"/>
    </w:p>
    <w:p w:rsidR="00A40843" w:rsidRPr="00A40843" w:rsidRDefault="00A40843" w:rsidP="00A40843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A4084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哥林多所處的位置是交通的重要交匯點，既有通向南面和北面的公路，又有兩個良好的港口，這使它成為了主要的商業中心和軍事城市。</w:t>
      </w:r>
    </w:p>
    <w:p w:rsidR="00A40843" w:rsidRPr="00A40843" w:rsidRDefault="00A40843" w:rsidP="00A40843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A4084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保羅在哥林多得到很大的鼓勵。首先，他遇見一對信主的猶太人夫婦──亞居拉和百基拉，</w:t>
      </w:r>
      <w:r w:rsidRPr="00A4084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18:2-3</w:t>
      </w:r>
      <w:r w:rsidRPr="00A4084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簡單精要地交待了這對夫婦的背景。</w:t>
      </w:r>
    </w:p>
    <w:p w:rsidR="00A40843" w:rsidRPr="00A40843" w:rsidRDefault="00A40843" w:rsidP="00A40843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A4084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這對愛主的夫婦給保羅很大的幫助，更加成為保羅宣教的夥伴。當保羅離開哥林多的時候，亞居拉和百基拉一路隨行到以弗所，並為保羅日後重訪以弗所鋪路。</w:t>
      </w:r>
    </w:p>
    <w:p w:rsidR="00A40843" w:rsidRPr="00A40843" w:rsidRDefault="00A40843" w:rsidP="00A40843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A4084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保羅和亞居拉、百基拉夫婦都是製造帳棚的。保羅信主之前，曾經在拉比學校接受訓練，準備成為出色的拉比。按照當時的規定，拉比的講授都是免費的，日常開支必須自己負責，所以很多受過拉比訓練的人都會學一門手藝，作為將來謀生的工具，保羅很可能就是在拉比學校的時候，學會了製造帳棚的手藝。為了確保自己的傳道工作不受制於別人，保羅並不是隨便接受別人奉獻資助的，他自食其力來傳道，一邊織帳棚供應自己的需要，一邊傳福音。</w:t>
      </w:r>
    </w:p>
    <w:p w:rsidR="00A40843" w:rsidRPr="00A40843" w:rsidRDefault="00A40843" w:rsidP="00A40843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A4084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一如既往，保羅每到一個城市，首先會進入猶太人會堂講福音，當猶太人的反對勢力增強的時候，他便轉向外邦人。這不但是保羅在每個城市的遭遇，也是他傳福音的習慣方法（參</w:t>
      </w:r>
      <w:r w:rsidRPr="00A4084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18:6</w:t>
      </w:r>
      <w:r w:rsidRPr="00A4084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）。</w:t>
      </w:r>
    </w:p>
    <w:p w:rsidR="00A40843" w:rsidRPr="00A40843" w:rsidRDefault="00A40843" w:rsidP="00A40843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A4084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保羅離開會堂之前，必須表明他們拒絕福音的嚴重後果，於是保羅把衣裳上的塵埃抖下來。這是他第二次把身上的塵埃抖下來，第一次記載在使徒行傳</w:t>
      </w:r>
      <w:r w:rsidRPr="00A4084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13:51</w:t>
      </w:r>
      <w:r w:rsidRPr="00A4084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。跺下塵土和抖下塵埃所代表的意義是一樣的，都是表示彼此之間的關係已經斷絕了。</w:t>
      </w:r>
    </w:p>
    <w:p w:rsidR="00A40843" w:rsidRPr="00A40843" w:rsidRDefault="00A40843" w:rsidP="00A40843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A4084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自從在哥林多會堂生這件事之後，保羅轉向外邦人傳福音，他立刻搬到會堂附近的一個外邦信徒家裡提多猶士都家。保羅選擇搬到會堂隔壁的地方居住，可見保羅並沒有完全離開猶太人的社會，可能也是由於這樣的接觸，所以會堂的主管基利司布和他全家都信了主，也有許多哥林多人悔改信主，並且受洗歸入主的名下。</w:t>
      </w:r>
    </w:p>
    <w:p w:rsidR="00A40843" w:rsidRPr="00A40843" w:rsidRDefault="00A40843" w:rsidP="00A40843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A4084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18:9-10</w:t>
      </w:r>
      <w:r w:rsidRPr="00A4084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講到保羅領受了屬天的異象，作者路加雖然沒有說明，為什麼在這裡忽然加入保羅的異象呢？不過很可能是為了堅固他在哥林多繼續工作。按照保羅之前的經歷，他緊接下來便會遭到猶太人的反擊，他初到哥林多時曾說：</w:t>
      </w:r>
      <w:r w:rsidRPr="00A4084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A4084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我在你們那裡，又軟弱又懼怕，又甚戰兢。</w:t>
      </w:r>
      <w:r w:rsidRPr="00A4084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A4084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（參林前</w:t>
      </w:r>
      <w:r w:rsidRPr="00A4084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2:3</w:t>
      </w:r>
      <w:r w:rsidRPr="00A4084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</w:p>
    <w:p w:rsidR="00A40843" w:rsidRPr="00A40843" w:rsidRDefault="00A40843" w:rsidP="00A40843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A4084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面對著這種情況，保羅實在需要屬靈的鼓舞，如果沒有神的鼓勵，他可能會很快離開哥林多，於是主耶穌從異象中勉勵保羅要繼續留在哥林多傳福音，這一類的應許是神對蒙召事奉者的</w:t>
      </w:r>
      <w:r w:rsidRPr="00A4084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lastRenderedPageBreak/>
        <w:t>保證。</w:t>
      </w:r>
      <w:r w:rsidRPr="00A4084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18:9-10</w:t>
      </w:r>
      <w:r w:rsidRPr="00A4084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所記載的話和舊約中神對祂僕人的說話相似，舊約每逢有神的異象顯現，都用</w:t>
      </w:r>
      <w:r w:rsidRPr="00A4084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A4084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不要怕</w:t>
      </w:r>
      <w:r w:rsidRPr="00A4084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A4084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來安撫看見異象的人的恐懼，這裡則是安慰保羅在哥林多不要懼怕。結果，保羅因著這個異象的鼓勵，在哥林多留了一年零六個月。</w:t>
      </w:r>
    </w:p>
    <w:p w:rsidR="00A40843" w:rsidRPr="00A40843" w:rsidRDefault="00A40843" w:rsidP="00A40843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A4084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A4084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異象</w:t>
      </w:r>
      <w:r w:rsidRPr="00A4084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A4084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一般是指神給人的特殊信息，這個信息可以純粹透過信徒自己的領受，或者是神具體而直接的介入，保羅所領受的七次異象都是神直接介入的，其中有六次都是在使徒行傳：</w:t>
      </w:r>
      <w:r w:rsidRPr="00A40843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 </w:t>
      </w:r>
      <w:r w:rsidRPr="00A4084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保羅在大馬色途中所見的異象（徒</w:t>
      </w:r>
      <w:r w:rsidRPr="00A4084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9:3-6</w:t>
      </w:r>
      <w:r w:rsidRPr="00A4084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r w:rsidRPr="00A40843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 </w:t>
      </w:r>
      <w:r w:rsidRPr="00A4084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馬其頓異象（徒</w:t>
      </w:r>
      <w:r w:rsidRPr="00A4084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16:9-10</w:t>
      </w:r>
      <w:r w:rsidRPr="00A4084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r w:rsidRPr="00A40843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 </w:t>
      </w:r>
      <w:r w:rsidRPr="00A4084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在哥林多的異象：主在異象中向保羅顯現，鼓勵他繼續在哥林多事奉（徒</w:t>
      </w:r>
      <w:r w:rsidRPr="00A4084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18:9-10</w:t>
      </w:r>
      <w:r w:rsidRPr="00A4084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r w:rsidRPr="00A40843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4. </w:t>
      </w:r>
      <w:r w:rsidRPr="00A4084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當保羅在耶路撒冷聖殿禱告的時候，在異象中被主差遣去遙遠的外邦為主作見證（徒</w:t>
      </w:r>
      <w:r w:rsidRPr="00A4084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22:17-21</w:t>
      </w:r>
      <w:r w:rsidRPr="00A4084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r w:rsidRPr="00A40843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5. </w:t>
      </w:r>
      <w:r w:rsidRPr="00A4084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主指示保羅必會在羅馬作見證（徒</w:t>
      </w:r>
      <w:r w:rsidRPr="00A4084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23:11</w:t>
      </w:r>
      <w:r w:rsidRPr="00A4084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r w:rsidRPr="00A40843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6. </w:t>
      </w:r>
      <w:r w:rsidRPr="00A4084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保羅在乘船去羅馬的途中遇見風險，有神的天使前來安慰，並且保證全船的人都可以平安抵達羅馬（徒</w:t>
      </w:r>
      <w:r w:rsidRPr="00A4084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27:23-26</w:t>
      </w:r>
      <w:r w:rsidRPr="00A4084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r w:rsidRPr="00A40843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7. </w:t>
      </w:r>
      <w:r w:rsidRPr="00A4084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保羅有提到三層天的經歷（林後</w:t>
      </w:r>
      <w:r w:rsidRPr="00A4084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12:2</w:t>
      </w:r>
      <w:r w:rsidRPr="00A4084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</w:p>
    <w:p w:rsidR="00A40843" w:rsidRPr="00A40843" w:rsidRDefault="00A40843" w:rsidP="00A40843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A4084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在保羅逗留在哥林多的日子，他是在極大的壓力和威嚇當中傳道的，猶太人的反對行動愈來愈激烈，徒</w:t>
      </w:r>
      <w:r w:rsidRPr="00A4084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18:12-16</w:t>
      </w:r>
      <w:r w:rsidRPr="00A4084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記載了他所遇到的事情。在迦流新上任作亞該亞省的方伯的時候，猶太人立刻抓住新官上任的機會攻擊保羅。他們套在保羅身上的罪名是</w:t>
      </w:r>
      <w:r w:rsidRPr="00A4084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A4084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勸人不按著律法敬拜神</w:t>
      </w:r>
      <w:r w:rsidRPr="00A4084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A4084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（參</w:t>
      </w:r>
      <w:r w:rsidRPr="00A4084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18:13</w:t>
      </w:r>
      <w:r w:rsidRPr="00A4084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）這句話如果是指保羅勸猶太人違反猶太律法的話，問題就來了，官方到底是否有責任執行猶太人自己的律法呢？</w:t>
      </w:r>
    </w:p>
    <w:p w:rsidR="00A40843" w:rsidRPr="00A40843" w:rsidRDefault="00A40843" w:rsidP="00A40843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A4084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保羅原本是預備答辯的，可是剛要開口，就被迦流打斷了，迦流認為保羅的行為並沒有違反國法，不屬</w:t>
      </w:r>
      <w:r w:rsidRPr="00A4084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/>
      </w:r>
      <w:r w:rsidRPr="00A4084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刑事案件，只是猶太教派之間的衝突罷，這是因為當時的羅馬人認為，基督教只是猶太教的分支。</w:t>
      </w:r>
    </w:p>
    <w:p w:rsidR="00A40843" w:rsidRPr="00A40843" w:rsidRDefault="00A40843" w:rsidP="00A40843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A4084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既然猶太人必須在他們權力範圍之內自行處理了，迦流便無意捲入這次的漩渦去，他也沒有責任要管這些事。於是迦流把猶太人攆出公堂，表示不要再聽他們的控訴。</w:t>
      </w:r>
    </w:p>
    <w:p w:rsidR="00A40843" w:rsidRPr="00A40843" w:rsidRDefault="00A40843" w:rsidP="00A40843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A4084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猶太人知道不能夠對保羅做些什麼，就把矛頭指向猶太會堂的新主管所提尼，把他打了一頓。所提尼大概就是和保羅聯名寫哥林多前書的那一位，他可能也讓保羅在會堂傳講福音，後來更信了主。</w:t>
      </w:r>
    </w:p>
    <w:p w:rsidR="00A40843" w:rsidRPr="00A40843" w:rsidRDefault="00A40843" w:rsidP="00A40843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A4084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也許由於迦流不肯支持猶太人攻擊保羅，促使保羅逗留在哥林多一段時間，然後回敘利亞的安提阿。</w:t>
      </w:r>
      <w:r w:rsidRPr="00A4084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18:18-22</w:t>
      </w:r>
      <w:r w:rsidRPr="00A4084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是他回去的路線：從哥林多起程，經過堅革哩、以弗所，到耶路撒冷和安提阿。然後又回到以弗所，開始宣教工作的另一個主要階段──保羅的第三次宣教旅程。</w:t>
      </w:r>
    </w:p>
    <w:p w:rsidR="00A40843" w:rsidRPr="00A40843" w:rsidRDefault="00A40843" w:rsidP="00A40843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A4084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保羅離開哥林多的時候，百基拉和亞居拉也跟隨著一起去以弗所，留下來做福音工作。到達以弗所之前，他們經過哥林多的一個海港堅革哩，路加刻意補充保羅</w:t>
      </w:r>
      <w:r w:rsidRPr="00A4084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A4084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因為許過願，就在堅革哩剪了頭髮。</w:t>
      </w:r>
      <w:r w:rsidRPr="00A4084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A4084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剪頭髮代表了猶太人向神的還願。</w:t>
      </w:r>
    </w:p>
    <w:p w:rsidR="00A40843" w:rsidRPr="00A40843" w:rsidRDefault="00A40843" w:rsidP="00A40843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A4084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lastRenderedPageBreak/>
        <w:t>舊約時候的拿細耳人，在生活上有很多禁戒，其中的一條就是不剪頭髮，在保羅的時代，可能已經成為猶太人的習俗，他們在得蒙拯救，脫離險惡之後，常常為了謝恩而許不同的願，剃頭是表示已經完成了所許的願。保羅有可能是為了感謝神在哥林多的保護而剪頭髮來還願。</w:t>
      </w:r>
    </w:p>
    <w:p w:rsidR="00A40843" w:rsidRPr="00A40843" w:rsidRDefault="00A40843" w:rsidP="00A40843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A4084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以弗所城是羅馬亞西亞省的主要城市，由於處於優越的地理位置，又有天然的海港，所以可以發展成為地中海東部最大的商業城市之一。以弗所城的聲望除了在於她的貿易和政治價值之外，更重要的原因是：著名的女神亞底米的神廟就是在以弗所！保羅曾經因為亞底米女神的神龕事件，而引起了全城的騷動。在新約的時代，以弗所的居民對羅馬皇帝的崇拜也相當投入，後來隨著保羅把福音傳到這裡，以弗所逐漸成為亞西亞教會的中心。</w:t>
      </w:r>
    </w:p>
    <w:p w:rsidR="00A40843" w:rsidRPr="00A40843" w:rsidRDefault="00A40843" w:rsidP="00A40843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A4084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保羅在弗所繼續進入猶太人會堂，為神作見證，他在那裡只是逗留了很短的時間，就動身上耶路撒冷，然後回敘利亞的安提阿去。告別的時候，他說：</w:t>
      </w:r>
      <w:r w:rsidRPr="00A4084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A4084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神若許我，我還要回到你們這裡。</w:t>
      </w:r>
      <w:r w:rsidRPr="00A4084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A4084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結果，保羅再次回來，並且在以弗所住了三年，成為他在宣教旅程中停留日子最長的城市。在很大的程度上，以弗所成為了保羅第三次宣教旅程的基地，他從這裡逐漸向周圍的城市推進，把福音傳歌羅西和老底嘉等等。</w:t>
      </w:r>
    </w:p>
    <w:p w:rsidR="00A40843" w:rsidRPr="00A40843" w:rsidRDefault="00A40843" w:rsidP="00A40843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center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</w:p>
    <w:p w:rsidR="00EB4FBC" w:rsidRPr="00A40843" w:rsidRDefault="00A40843"/>
    <w:sectPr w:rsidR="00EB4FBC" w:rsidRPr="00A4084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C27508"/>
    <w:multiLevelType w:val="multilevel"/>
    <w:tmpl w:val="1A186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D01"/>
    <w:rsid w:val="003312FB"/>
    <w:rsid w:val="00417B5C"/>
    <w:rsid w:val="00532D01"/>
    <w:rsid w:val="00A40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A40843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A40843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A40843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A4084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A40843"/>
  </w:style>
  <w:style w:type="paragraph" w:styleId="a4">
    <w:name w:val="Balloon Text"/>
    <w:basedOn w:val="a"/>
    <w:link w:val="a5"/>
    <w:uiPriority w:val="99"/>
    <w:semiHidden/>
    <w:unhideWhenUsed/>
    <w:rsid w:val="00A408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A4084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A40843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A40843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A40843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A4084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A40843"/>
  </w:style>
  <w:style w:type="paragraph" w:styleId="a4">
    <w:name w:val="Balloon Text"/>
    <w:basedOn w:val="a"/>
    <w:link w:val="a5"/>
    <w:uiPriority w:val="99"/>
    <w:semiHidden/>
    <w:unhideWhenUsed/>
    <w:rsid w:val="00A408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A408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7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079323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128210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1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16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94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30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358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128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.729ly.net/exposition/exposition-be/exposition-be-nt-history-act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398</Words>
  <Characters>2271</Characters>
  <Application>Microsoft Office Word</Application>
  <DocSecurity>0</DocSecurity>
  <Lines>18</Lines>
  <Paragraphs>5</Paragraphs>
  <ScaleCrop>false</ScaleCrop>
  <Company/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2021-07-14T00:18:00Z</dcterms:created>
  <dcterms:modified xsi:type="dcterms:W3CDTF">2021-07-14T01:26:00Z</dcterms:modified>
</cp:coreProperties>
</file>