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BB" w:rsidRDefault="00F446BB" w:rsidP="00F446BB">
      <w:r>
        <w:rPr>
          <w:rFonts w:hint="eastAsia"/>
        </w:rPr>
        <w:t>第</w:t>
      </w:r>
      <w:r>
        <w:t>1</w:t>
      </w:r>
      <w:r>
        <w:rPr>
          <w:rFonts w:hint="eastAsia"/>
        </w:rPr>
        <w:t>講：大衛為掃羅悲哀及撒下內容大綱（撒下</w:t>
      </w:r>
      <w:r>
        <w:t>1</w:t>
      </w:r>
      <w:r>
        <w:rPr>
          <w:rFonts w:hint="eastAsia"/>
        </w:rPr>
        <w:t>章）</w:t>
      </w:r>
    </w:p>
    <w:p w:rsidR="00F446BB" w:rsidRDefault="00F446BB" w:rsidP="00F446BB">
      <w:r>
        <w:rPr>
          <w:rFonts w:hint="eastAsia"/>
        </w:rPr>
        <w:t>系列：撒母耳記下</w:t>
      </w:r>
    </w:p>
    <w:p w:rsidR="00F446BB" w:rsidRDefault="00F446BB" w:rsidP="00F446BB">
      <w:r>
        <w:rPr>
          <w:rFonts w:hint="eastAsia"/>
        </w:rPr>
        <w:t>講員：陳靈新</w:t>
      </w:r>
    </w:p>
    <w:p w:rsidR="00F446BB" w:rsidRDefault="00F446BB" w:rsidP="00F446BB">
      <w:bookmarkStart w:id="0" w:name="_GoBack"/>
      <w:bookmarkEnd w:id="0"/>
      <w:r>
        <w:t xml:space="preserve">1. </w:t>
      </w:r>
      <w:r>
        <w:rPr>
          <w:rFonts w:hint="eastAsia"/>
        </w:rPr>
        <w:t>簡介：</w:t>
      </w:r>
    </w:p>
    <w:p w:rsidR="00F446BB" w:rsidRDefault="00F446BB" w:rsidP="00F446BB">
      <w:r>
        <w:rPr>
          <w:rFonts w:hint="eastAsia"/>
        </w:rPr>
        <w:t>撒母耳記下，記載大衛的一生事蹟，共有</w:t>
      </w:r>
      <w:r>
        <w:t>24</w:t>
      </w:r>
      <w:r>
        <w:rPr>
          <w:rFonts w:hint="eastAsia"/>
        </w:rPr>
        <w:t>章，可以分為三大段：</w:t>
      </w:r>
    </w:p>
    <w:p w:rsidR="00F446BB" w:rsidRDefault="00F446BB" w:rsidP="00F446BB">
      <w:r>
        <w:rPr>
          <w:rFonts w:hint="eastAsia"/>
        </w:rPr>
        <w:t>第一段是第</w:t>
      </w:r>
      <w:r>
        <w:t>1-10</w:t>
      </w:r>
      <w:r>
        <w:rPr>
          <w:rFonts w:hint="eastAsia"/>
        </w:rPr>
        <w:t>章，主題是：大衛處處得勝。這一段經文告訴我們，掃羅死後，大衛如何統一猶大和以色列各支派，以耶路撒冷為首都，又把耶和華的約櫃，迎接到耶路撒冷，並立意為耶和華建聖殿。大衛也打敗非利士人、摩押人、亞捫人和亞蘭人，鞏固了他的王位。</w:t>
      </w:r>
    </w:p>
    <w:p w:rsidR="00F446BB" w:rsidRDefault="00F446BB" w:rsidP="00F446BB">
      <w:r>
        <w:rPr>
          <w:rFonts w:hint="eastAsia"/>
        </w:rPr>
        <w:t>第二段是第</w:t>
      </w:r>
      <w:r>
        <w:t>11-20</w:t>
      </w:r>
      <w:r>
        <w:rPr>
          <w:rFonts w:hint="eastAsia"/>
        </w:rPr>
        <w:t>章，主題是：大衛失敗犯罪。大衛成功以後，在安逸中，卻犯了姦淫殺人的罪，雖然大衛很快就認罪悔改，他仍然要承擔犯罪的惡果──大衛跟拔示巴淫亂所生的孩子死了；大衛長子暗嫩姦淫了他同父異母的妹妹他瑪，他瑪的親哥哥押沙龍殺暗嫩，而且起來背叛他的父親大衛，於是，大衛只好逃跑，躲避兒子押沙龍的追殺。經過許多波折，押沙龍終於被殺，大衛重新回到王宮，卻又遇到示巴的叛變。</w:t>
      </w:r>
    </w:p>
    <w:p w:rsidR="00F446BB" w:rsidRDefault="00F446BB" w:rsidP="00F446BB">
      <w:r>
        <w:rPr>
          <w:rFonts w:hint="eastAsia"/>
        </w:rPr>
        <w:t>第三段是第</w:t>
      </w:r>
      <w:r>
        <w:t>21-24</w:t>
      </w:r>
      <w:r>
        <w:rPr>
          <w:rFonts w:hint="eastAsia"/>
        </w:rPr>
        <w:t>章，主題是：大衛轉敗為勝。這段經文，記載大衛如何安撫基遍人，重新安葬掃羅的屍體，以及殺死迦特的四個巨人。這段經文也記載了大衛的歌頌，大衛臨終的話，和大衛的勇士，以及大衛數點以色列人數的事。</w:t>
      </w:r>
    </w:p>
    <w:p w:rsidR="00F446BB" w:rsidRDefault="00F446BB" w:rsidP="00F446BB"/>
    <w:p w:rsidR="00F446BB" w:rsidRDefault="00F446BB" w:rsidP="00F446BB">
      <w:r>
        <w:t xml:space="preserve">2. </w:t>
      </w:r>
      <w:r>
        <w:rPr>
          <w:rFonts w:hint="eastAsia"/>
        </w:rPr>
        <w:t>大衛為掃羅悲哀（第</w:t>
      </w:r>
      <w:r>
        <w:t>1</w:t>
      </w:r>
      <w:r>
        <w:rPr>
          <w:rFonts w:hint="eastAsia"/>
        </w:rPr>
        <w:t>章）</w:t>
      </w:r>
    </w:p>
    <w:p w:rsidR="00F446BB" w:rsidRDefault="00F446BB" w:rsidP="00F446BB">
      <w:r>
        <w:t xml:space="preserve">2.1 </w:t>
      </w:r>
      <w:r>
        <w:rPr>
          <w:rFonts w:hint="eastAsia"/>
        </w:rPr>
        <w:t>大衛獲知掃羅已死：撒下</w:t>
      </w:r>
      <w:r>
        <w:t>1:1-4</w:t>
      </w:r>
    </w:p>
    <w:p w:rsidR="00F446BB" w:rsidRDefault="00F446BB" w:rsidP="00F446BB">
      <w:r>
        <w:t xml:space="preserve">2.2 </w:t>
      </w:r>
      <w:r>
        <w:rPr>
          <w:rFonts w:hint="eastAsia"/>
        </w:rPr>
        <w:t>報訊少年慌報領功：撒下</w:t>
      </w:r>
      <w:r>
        <w:t>1:5-10</w:t>
      </w:r>
    </w:p>
    <w:p w:rsidR="00F446BB" w:rsidRDefault="00F446BB" w:rsidP="00F446BB">
      <w:r>
        <w:t xml:space="preserve">2.3 </w:t>
      </w:r>
      <w:r>
        <w:rPr>
          <w:rFonts w:hint="eastAsia"/>
        </w:rPr>
        <w:t>大衛聞訊悲哀：撒下</w:t>
      </w:r>
      <w:r>
        <w:t>1:11-12</w:t>
      </w:r>
    </w:p>
    <w:p w:rsidR="00F446BB" w:rsidRDefault="00F446BB" w:rsidP="00F446BB">
      <w:r>
        <w:rPr>
          <w:rFonts w:hint="eastAsia"/>
        </w:rPr>
        <w:t>大衛撕裂衣服，悲哀痛哭，有三重原因：</w:t>
      </w:r>
    </w:p>
    <w:p w:rsidR="00F446BB" w:rsidRDefault="00F446BB" w:rsidP="00F446BB">
      <w:r>
        <w:rPr>
          <w:rFonts w:hint="eastAsia"/>
        </w:rPr>
        <w:t>第一，大衛為以色列人悲哀，因為他們受到外族人的逼害。</w:t>
      </w:r>
    </w:p>
    <w:p w:rsidR="00F446BB" w:rsidRDefault="00F446BB" w:rsidP="00F446BB">
      <w:r>
        <w:rPr>
          <w:rFonts w:hint="eastAsia"/>
        </w:rPr>
        <w:t>第二，大衛為約拿單悲哀，是因為大衛與約拿單是最好的朋友。</w:t>
      </w:r>
    </w:p>
    <w:p w:rsidR="00F446BB" w:rsidRDefault="00F446BB" w:rsidP="00F446BB">
      <w:r>
        <w:rPr>
          <w:rFonts w:hint="eastAsia"/>
        </w:rPr>
        <w:t>第三，大衛為掃羅悲哀。可見大衛心胸寬宏大量，容得下這一切冤屈，而且從心底裡饒恕接納了掃羅。</w:t>
      </w:r>
    </w:p>
    <w:p w:rsidR="00F446BB" w:rsidRDefault="00F446BB" w:rsidP="00F446BB">
      <w:r>
        <w:t xml:space="preserve">2.4 </w:t>
      </w:r>
      <w:r>
        <w:rPr>
          <w:rFonts w:hint="eastAsia"/>
        </w:rPr>
        <w:t>報訊少年被殺：撒下</w:t>
      </w:r>
      <w:r>
        <w:t>1:13-16</w:t>
      </w:r>
    </w:p>
    <w:p w:rsidR="00F446BB" w:rsidRDefault="00F446BB" w:rsidP="00F446BB">
      <w:r>
        <w:rPr>
          <w:rFonts w:hint="eastAsia"/>
        </w:rPr>
        <w:t>這投機的少年人，講了幾句不盡不實的話，以為殺掃羅有功。大衛吩咐人將他殺了，因為他說他殺了耶和華的受膏者。</w:t>
      </w:r>
    </w:p>
    <w:p w:rsidR="00F446BB" w:rsidRDefault="00F446BB" w:rsidP="00F446BB">
      <w:r>
        <w:t xml:space="preserve">2.5 </w:t>
      </w:r>
      <w:r>
        <w:rPr>
          <w:rFonts w:hint="eastAsia"/>
        </w:rPr>
        <w:t>大衛作哀歌：撒下</w:t>
      </w:r>
      <w:r>
        <w:t>1:17-18</w:t>
      </w:r>
    </w:p>
    <w:p w:rsidR="00F446BB" w:rsidRDefault="00F446BB" w:rsidP="00F446BB">
      <w:r>
        <w:rPr>
          <w:rFonts w:hint="eastAsia"/>
        </w:rPr>
        <w:t>雅煞珥書，是古時候的一本希伯來詩本，已經失傳，聖經裡只有兩次提到這本書裡，第一次提到，雅煞珥書記載著約書亞禱告，求耶和華“使日頭停留，使月亮止住”，叫以色列人可以追趕仇敵（書</w:t>
      </w:r>
      <w:r>
        <w:t>10:12-13</w:t>
      </w:r>
      <w:r>
        <w:rPr>
          <w:rFonts w:hint="eastAsia"/>
        </w:rPr>
        <w:t>），第二次提到，雅煞珥書記載了大衛為掃羅和約拿單作的這首哀歌。大衛寫這詩，吩咐人將這歌教導“猶大人”，原文是“猶大的兒女”，就是他本族的兒女，要他們世世代代傳頌，叫子子孫孫都學習這首歌，記念以色列的第一位王。</w:t>
      </w:r>
    </w:p>
    <w:p w:rsidR="00F446BB" w:rsidRDefault="00F446BB" w:rsidP="00F446BB">
      <w:r>
        <w:lastRenderedPageBreak/>
        <w:t xml:space="preserve">2.6 </w:t>
      </w:r>
      <w:r>
        <w:rPr>
          <w:rFonts w:hint="eastAsia"/>
        </w:rPr>
        <w:t>大衛悼念掃羅：撒下</w:t>
      </w:r>
      <w:r>
        <w:t>1:19-21</w:t>
      </w:r>
    </w:p>
    <w:p w:rsidR="00F446BB" w:rsidRDefault="00F446BB" w:rsidP="00F446BB">
      <w:r>
        <w:rPr>
          <w:rFonts w:hint="eastAsia"/>
        </w:rPr>
        <w:t>大衛悼念掃羅和約拿單，為他們作哀歌。從這首詩歌裡，我們看見大衛的心胸廣闊。迦特和亞實基倫，都是非利士人的城。大衛說，不要在非利士人的城裡報告掃羅被殺的消息，因為非利士人的歡樂，就是以色列人的悲哀。基利波山，就是掃羅被非利士的弓箭手追上的地方。大衛說：“願你那裡沒有雨露願你田地無土產可作供物。”這是悲痛的話，表示那是受到咒詛的地方。</w:t>
      </w:r>
    </w:p>
    <w:p w:rsidR="00F446BB" w:rsidRDefault="00F446BB" w:rsidP="00F446BB">
      <w:r>
        <w:t xml:space="preserve">2.7 </w:t>
      </w:r>
      <w:r>
        <w:rPr>
          <w:rFonts w:hint="eastAsia"/>
        </w:rPr>
        <w:t>大衛贊掃羅與約拿單父子情：撒下</w:t>
      </w:r>
      <w:r>
        <w:t>1:22-24</w:t>
      </w:r>
    </w:p>
    <w:p w:rsidR="00F446BB" w:rsidRDefault="00F446BB" w:rsidP="00F446BB">
      <w:r>
        <w:rPr>
          <w:rFonts w:hint="eastAsia"/>
        </w:rPr>
        <w:t>掃羅最後雖然用自己的刀殺死自己，卻不能抹煞他過去的勇敢和成就。掃羅經常和他的三個兒子在一起，他的兒子們是他的左右手，在軍隊裡作千夫長。約拿單幾次勸諫掃羅，掃羅都聽從。約拿單曾經說：“我父作事，無論大小，沒有不叫我知道的。”（撒上</w:t>
      </w:r>
      <w:r>
        <w:t>20:2</w:t>
      </w:r>
      <w:r>
        <w:rPr>
          <w:rFonts w:hint="eastAsia"/>
        </w:rPr>
        <w:t>）可見掃羅和約拿單，感情深厚。</w:t>
      </w:r>
    </w:p>
    <w:p w:rsidR="00F446BB" w:rsidRDefault="00F446BB" w:rsidP="00F446BB">
      <w:r>
        <w:t xml:space="preserve">2.8 </w:t>
      </w:r>
      <w:r>
        <w:rPr>
          <w:rFonts w:hint="eastAsia"/>
        </w:rPr>
        <w:t>大衛贊約拿單的友愛：撒下</w:t>
      </w:r>
      <w:r>
        <w:t>1:25-27</w:t>
      </w:r>
    </w:p>
    <w:p w:rsidR="00F446BB" w:rsidRDefault="00F446BB" w:rsidP="00F446BB">
      <w:r>
        <w:rPr>
          <w:rFonts w:hint="eastAsia"/>
        </w:rPr>
        <w:t>第一，超越了年齡，他們的年齡相差二十年</w:t>
      </w:r>
    </w:p>
    <w:p w:rsidR="00F446BB" w:rsidRDefault="00F446BB" w:rsidP="00F446BB">
      <w:pPr>
        <w:rPr>
          <w:rFonts w:hint="eastAsia"/>
        </w:rPr>
      </w:pPr>
      <w:r>
        <w:rPr>
          <w:rFonts w:hint="eastAsia"/>
        </w:rPr>
        <w:t>第二，超越了仇恨。</w:t>
      </w:r>
    </w:p>
    <w:p w:rsidR="00F446BB" w:rsidRDefault="00F446BB" w:rsidP="00F446BB">
      <w:pPr>
        <w:rPr>
          <w:rFonts w:hint="eastAsia"/>
        </w:rPr>
      </w:pPr>
      <w:r>
        <w:rPr>
          <w:rFonts w:hint="eastAsia"/>
        </w:rPr>
        <w:t>第三，超越了利益。</w:t>
      </w:r>
    </w:p>
    <w:p w:rsidR="00F446BB" w:rsidRDefault="00F446BB" w:rsidP="00F446BB">
      <w:r>
        <w:rPr>
          <w:rFonts w:hint="eastAsia"/>
        </w:rPr>
        <w:t>第四，超越了時空，是世代盟約。</w:t>
      </w:r>
    </w:p>
    <w:p w:rsidR="00F446BB" w:rsidRDefault="00F446BB" w:rsidP="00F446BB">
      <w:r>
        <w:rPr>
          <w:rFonts w:hint="eastAsia"/>
        </w:rPr>
        <w:t>第五，超越愛情。</w:t>
      </w:r>
    </w:p>
    <w:p w:rsidR="00EB4FBC" w:rsidRDefault="00F446B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FF"/>
    <w:rsid w:val="002424FF"/>
    <w:rsid w:val="003312FB"/>
    <w:rsid w:val="00417B5C"/>
    <w:rsid w:val="00F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2021-07-05T01:57:00Z</dcterms:created>
  <dcterms:modified xsi:type="dcterms:W3CDTF">2021-07-05T01:58:00Z</dcterms:modified>
</cp:coreProperties>
</file>